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CF7CA0">
        <w:rPr>
          <w:rFonts w:ascii="Calibri" w:hAnsi="Calibri"/>
          <w:sz w:val="20"/>
        </w:rPr>
        <w:t>August 31</w:t>
      </w:r>
      <w:r w:rsidRPr="00272B85">
        <w:rPr>
          <w:rFonts w:ascii="Calibri" w:hAnsi="Calibri"/>
          <w:sz w:val="20"/>
        </w:rPr>
        <w:t>,</w:t>
      </w:r>
      <w:r w:rsidR="00C96684" w:rsidRPr="00272B85">
        <w:rPr>
          <w:rFonts w:ascii="Calibri" w:hAnsi="Calibri"/>
          <w:sz w:val="20"/>
        </w:rPr>
        <w:t xml:space="preserve"> </w:t>
      </w:r>
      <w:r w:rsidR="00284ACC" w:rsidRPr="00272B85">
        <w:rPr>
          <w:rFonts w:ascii="Calibri" w:hAnsi="Calibri"/>
          <w:sz w:val="20"/>
        </w:rPr>
        <w:t>2018</w:t>
      </w:r>
      <w:r w:rsidR="004B5BF3">
        <w:rPr>
          <w:rFonts w:ascii="Calibri" w:hAnsi="Calibri"/>
          <w:sz w:val="20"/>
        </w:rPr>
        <w:t xml:space="preserve"> + O</w:t>
      </w:r>
      <w:r w:rsidR="000302F5">
        <w:rPr>
          <w:rFonts w:ascii="Calibri" w:hAnsi="Calibri"/>
          <w:sz w:val="20"/>
        </w:rPr>
        <w:t>+</w:t>
      </w:r>
      <w:bookmarkStart w:id="0" w:name="_GoBack"/>
      <w:bookmarkEnd w:id="0"/>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18</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pPr>
        <w:pStyle w:val="BodyText"/>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proofErr w:type="spellStart"/>
      <w:r w:rsidRPr="00EB2006">
        <w:rPr>
          <w:rFonts w:ascii="Calibri" w:hAnsi="Calibri"/>
          <w:sz w:val="24"/>
          <w:szCs w:val="24"/>
        </w:rPr>
        <w:t>Littauer</w:t>
      </w:r>
      <w:proofErr w:type="spellEnd"/>
      <w:r w:rsidRPr="00EB2006">
        <w:rPr>
          <w:rFonts w:ascii="Calibri" w:hAnsi="Calibri"/>
          <w:sz w:val="24"/>
          <w:szCs w:val="24"/>
        </w:rPr>
        <w:t xml:space="preserve"> 217</w:t>
      </w:r>
      <w:r w:rsidR="00EB2006">
        <w:rPr>
          <w:rFonts w:ascii="Calibri" w:hAnsi="Calibri"/>
          <w:sz w:val="24"/>
          <w:szCs w:val="24"/>
        </w:rPr>
        <w:t>. jeffrey_frankel@harvard.edu.</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121024">
        <w:rPr>
          <w:rFonts w:ascii="Calibri" w:hAnsi="Calibri"/>
        </w:rPr>
        <w:t>Thomas Moatti</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 xml:space="preserve">Course Assistants: </w:t>
      </w:r>
      <w:r w:rsidR="00EF6EFB">
        <w:rPr>
          <w:rFonts w:ascii="Calibri" w:eastAsia="MS Mincho" w:hAnsi="Calibri"/>
          <w:snapToGrid/>
          <w:szCs w:val="24"/>
          <w:lang w:eastAsia="ja-JP"/>
        </w:rPr>
        <w:t xml:space="preserve">     </w:t>
      </w:r>
      <w:r w:rsidR="00EF6EFB" w:rsidRPr="00A87B2E">
        <w:rPr>
          <w:rFonts w:asciiTheme="minorHAnsi" w:eastAsia="MS Mincho" w:hAnsiTheme="minorHAnsi"/>
          <w:snapToGrid/>
          <w:szCs w:val="24"/>
          <w:lang w:eastAsia="ja-JP"/>
        </w:rPr>
        <w:t xml:space="preserve"> </w:t>
      </w:r>
      <w:proofErr w:type="spellStart"/>
      <w:r w:rsidR="00121024">
        <w:rPr>
          <w:rFonts w:asciiTheme="minorHAnsi" w:eastAsia="MS Mincho" w:hAnsiTheme="minorHAnsi"/>
          <w:snapToGrid/>
          <w:szCs w:val="24"/>
          <w:lang w:eastAsia="ja-JP"/>
        </w:rPr>
        <w:t>Munmun</w:t>
      </w:r>
      <w:proofErr w:type="spellEnd"/>
      <w:r w:rsidR="00121024">
        <w:rPr>
          <w:rFonts w:asciiTheme="minorHAnsi" w:eastAsia="MS Mincho" w:hAnsiTheme="minorHAnsi"/>
          <w:snapToGrid/>
          <w:szCs w:val="24"/>
          <w:lang w:eastAsia="ja-JP"/>
        </w:rPr>
        <w:t xml:space="preserve"> Biswas, </w:t>
      </w:r>
      <w:r w:rsidR="001074C4">
        <w:rPr>
          <w:rFonts w:asciiTheme="minorHAnsi" w:eastAsia="MS Mincho" w:hAnsiTheme="minorHAnsi"/>
          <w:snapToGrid/>
          <w:szCs w:val="24"/>
          <w:lang w:eastAsia="ja-JP"/>
        </w:rPr>
        <w:t>Maria</w:t>
      </w:r>
      <w:r w:rsidR="00491D75">
        <w:rPr>
          <w:rFonts w:asciiTheme="minorHAnsi" w:eastAsia="MS Mincho" w:hAnsiTheme="minorHAnsi"/>
          <w:snapToGrid/>
          <w:szCs w:val="24"/>
          <w:lang w:eastAsia="ja-JP"/>
        </w:rPr>
        <w:t xml:space="preserve"> Lucia</w:t>
      </w:r>
      <w:r w:rsidR="001074C4">
        <w:rPr>
          <w:rFonts w:asciiTheme="minorHAnsi" w:eastAsia="MS Mincho" w:hAnsiTheme="minorHAnsi"/>
          <w:snapToGrid/>
          <w:szCs w:val="24"/>
          <w:lang w:eastAsia="ja-JP"/>
        </w:rPr>
        <w:t xml:space="preserve"> Flores</w:t>
      </w:r>
      <w:r w:rsidR="0045328B">
        <w:rPr>
          <w:rFonts w:asciiTheme="minorHAnsi" w:eastAsia="MS Mincho" w:hAnsiTheme="minorHAnsi"/>
          <w:snapToGrid/>
          <w:szCs w:val="24"/>
          <w:lang w:eastAsia="ja-JP"/>
        </w:rPr>
        <w:t xml:space="preserve"> and </w:t>
      </w:r>
      <w:r w:rsidR="0045328B" w:rsidRPr="0045328B">
        <w:rPr>
          <w:rFonts w:asciiTheme="minorHAnsi" w:eastAsia="MS Mincho" w:hAnsiTheme="minorHAnsi"/>
          <w:snapToGrid/>
          <w:szCs w:val="24"/>
          <w:lang w:eastAsia="ja-JP"/>
        </w:rPr>
        <w:t xml:space="preserve">Thebe Tsatsimpe.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1A719D">
        <w:rPr>
          <w:rFonts w:ascii="Calibri" w:hAnsi="Calibri"/>
          <w:sz w:val="24"/>
        </w:rPr>
        <w:t>Mon</w:t>
      </w:r>
      <w:r w:rsidRPr="00137E66">
        <w:rPr>
          <w:rFonts w:ascii="Calibri" w:hAnsi="Calibri"/>
          <w:sz w:val="24"/>
        </w:rPr>
        <w:t xml:space="preserve">days 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672ABA" w:rsidRPr="00137E66">
        <w:rPr>
          <w:rFonts w:ascii="Calibri" w:hAnsi="Calibri"/>
          <w:sz w:val="24"/>
        </w:rPr>
        <w:t xml:space="preserve"> </w:t>
      </w:r>
      <w:r w:rsidR="004B5BF3">
        <w:rPr>
          <w:rFonts w:ascii="Calibri" w:hAnsi="Calibri"/>
          <w:sz w:val="24"/>
        </w:rPr>
        <w:t>moved to W436.</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86464C">
      <w:pPr>
        <w:rPr>
          <w:rFonts w:asciiTheme="minorHAnsi" w:hAnsiTheme="minorHAnsi"/>
          <w:snapToGrid/>
          <w:szCs w:val="24"/>
        </w:rPr>
      </w:pPr>
      <w:r w:rsidRPr="00137E66">
        <w:rPr>
          <w:rFonts w:ascii="Calibri" w:hAnsi="Calibri"/>
        </w:rPr>
        <w:tab/>
        <w:t xml:space="preserve">   </w:t>
      </w:r>
      <w:r w:rsidR="0044107B">
        <w:rPr>
          <w:rFonts w:ascii="Calibri" w:hAnsi="Calibri"/>
        </w:rPr>
        <w:t xml:space="preserve">Review Sessions: </w:t>
      </w:r>
      <w:r w:rsidR="0044107B">
        <w:rPr>
          <w:rFonts w:ascii="Calibri" w:hAnsi="Calibri"/>
        </w:rPr>
        <w:tab/>
      </w:r>
      <w:r w:rsidRPr="00137E66">
        <w:rPr>
          <w:rFonts w:ascii="Calibri" w:hAnsi="Calibri"/>
        </w:rPr>
        <w:t>Fridays</w:t>
      </w:r>
      <w:r w:rsidRPr="00C6374F">
        <w:rPr>
          <w:rFonts w:asciiTheme="minorHAnsi" w:hAnsiTheme="minorHAnsi"/>
          <w:szCs w:val="24"/>
        </w:rPr>
        <w:t xml:space="preserve">:  </w:t>
      </w:r>
      <w:r w:rsidR="00C6374F" w:rsidRPr="00C6374F">
        <w:rPr>
          <w:rFonts w:asciiTheme="minorHAnsi" w:hAnsiTheme="minorHAnsi" w:cs="Arial"/>
          <w:color w:val="000000"/>
          <w:szCs w:val="24"/>
          <w:shd w:val="clear" w:color="auto" w:fill="FFFFFF"/>
        </w:rPr>
        <w:t>reviews at 8:45 am and 10:15 in L230</w:t>
      </w:r>
      <w:r w:rsidR="00C6374F">
        <w:rPr>
          <w:rFonts w:asciiTheme="minorHAnsi" w:hAnsiTheme="minorHAnsi" w:cs="Arial"/>
          <w:color w:val="000000"/>
          <w:szCs w:val="24"/>
          <w:shd w:val="clear" w:color="auto" w:fill="FFFFFF"/>
        </w:rPr>
        <w:t>.</w:t>
      </w:r>
      <w:r w:rsidR="002F0716" w:rsidRPr="00C6374F">
        <w:rPr>
          <w:rStyle w:val="FootnoteReference"/>
          <w:rFonts w:asciiTheme="minorHAnsi" w:hAnsiTheme="minorHAnsi"/>
          <w:snapToGrid/>
          <w:szCs w:val="24"/>
          <w:vertAlign w:val="superscript"/>
        </w:rPr>
        <w:footnoteReference w:id="2"/>
      </w:r>
      <w:r w:rsidR="006A527A" w:rsidRPr="00C6374F">
        <w:rPr>
          <w:rFonts w:asciiTheme="minorHAnsi" w:hAnsiTheme="minorHAnsi"/>
          <w:snapToGrid/>
          <w:szCs w:val="24"/>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6771F2" w:rsidRPr="0044107B">
        <w:rPr>
          <w:rFonts w:ascii="Calibri" w:hAnsi="Calibri"/>
          <w:sz w:val="24"/>
          <w:szCs w:val="24"/>
        </w:rPr>
        <w:t>Fri</w:t>
      </w:r>
      <w:r w:rsidR="00C26BB0" w:rsidRPr="0044107B">
        <w:rPr>
          <w:rFonts w:ascii="Calibri" w:hAnsi="Calibri"/>
          <w:sz w:val="24"/>
          <w:szCs w:val="24"/>
        </w:rPr>
        <w:t xml:space="preserve">day,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C26BB0" w:rsidRPr="0044107B">
        <w:rPr>
          <w:rFonts w:ascii="Calibri" w:hAnsi="Calibri"/>
          <w:color w:val="000000"/>
          <w:sz w:val="24"/>
          <w:szCs w:val="24"/>
        </w:rPr>
        <w:t>1</w:t>
      </w:r>
      <w:r w:rsidR="006771F2" w:rsidRPr="0044107B">
        <w:rPr>
          <w:rFonts w:ascii="Calibri" w:hAnsi="Calibri"/>
          <w:color w:val="000000"/>
          <w:sz w:val="24"/>
          <w:szCs w:val="24"/>
        </w:rPr>
        <w:t>4</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This course is the first in the two-course sequence on Macroeconomic Policy in the MPA/ID program. It particularly emphasizes the international dimension. The general perspective is that of developing countries and other small open economies, defined as those for whom the terms of trade are determined on world markets and for whom foreign income, inflation and interest rates can also be taken as given.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proofErr w:type="gramStart"/>
      <w:r w:rsidR="000C37F7">
        <w:rPr>
          <w:rFonts w:ascii="Calibri" w:hAnsi="Calibri"/>
          <w:sz w:val="21"/>
          <w:szCs w:val="21"/>
        </w:rPr>
        <w:t>port</w:t>
      </w:r>
      <w:r w:rsidR="0000018B">
        <w:rPr>
          <w:rFonts w:ascii="Calibri" w:hAnsi="Calibri"/>
          <w:sz w:val="21"/>
          <w:szCs w:val="21"/>
        </w:rPr>
        <w:t>folio</w:t>
      </w:r>
      <w:proofErr w:type="gramEnd"/>
      <w:r w:rsidR="0000018B">
        <w:rPr>
          <w:rFonts w:ascii="Calibri" w:hAnsi="Calibri"/>
          <w:sz w:val="21"/>
          <w:szCs w:val="21"/>
        </w:rPr>
        <w:t xml:space="preserve"> choice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5D7D34">
        <w:rPr>
          <w:rFonts w:ascii="Calibri" w:hAnsi="Calibri"/>
          <w:sz w:val="21"/>
          <w:szCs w:val="21"/>
        </w:rPr>
        <w:t xml:space="preserve">hout, the course will rely </w:t>
      </w:r>
      <w:r w:rsidRPr="00137E66">
        <w:rPr>
          <w:rFonts w:ascii="Calibri" w:hAnsi="Calibri"/>
          <w:sz w:val="21"/>
          <w:szCs w:val="21"/>
        </w:rPr>
        <w:t xml:space="preserve">heavily on theoretical and econometric analysis, as is customary in economics classes. This is not an appropriate course for students who want some basic exposure to open-economy macroeconomics. It requires sustained immersion in relevant economic theory, and will not present a primarily descriptive or historical approach. </w:t>
      </w:r>
      <w:proofErr w:type="gramStart"/>
      <w:r w:rsidRPr="00137E66">
        <w:rPr>
          <w:rFonts w:ascii="Calibri" w:hAnsi="Calibri"/>
          <w:sz w:val="21"/>
          <w:szCs w:val="21"/>
        </w:rPr>
        <w:t xml:space="preserve">Having said that, the course </w:t>
      </w:r>
      <w:r w:rsidR="002918A1" w:rsidRPr="00137E66">
        <w:rPr>
          <w:rFonts w:ascii="Calibri" w:hAnsi="Calibri"/>
          <w:sz w:val="21"/>
          <w:szCs w:val="21"/>
        </w:rPr>
        <w:t>large</w:t>
      </w:r>
      <w:r w:rsidRPr="00137E66">
        <w:rPr>
          <w:rFonts w:ascii="Calibri" w:hAnsi="Calibri"/>
          <w:sz w:val="21"/>
          <w:szCs w:val="21"/>
        </w:rPr>
        <w:t xml:space="preserve">ly leaves to the </w:t>
      </w:r>
      <w:r w:rsidR="00284ACC">
        <w:rPr>
          <w:rFonts w:ascii="Calibri" w:hAnsi="Calibri"/>
          <w:sz w:val="21"/>
          <w:szCs w:val="21"/>
        </w:rPr>
        <w:t xml:space="preserve">latter half of the </w:t>
      </w:r>
      <w:r w:rsidRPr="00137E66">
        <w:rPr>
          <w:rFonts w:ascii="Calibri" w:hAnsi="Calibri"/>
          <w:sz w:val="21"/>
          <w:szCs w:val="21"/>
        </w:rPr>
        <w:t>successor course, API 119, the mathematical derivation of behavioral equations from first principles of individuals’ optimization of intertemporal utility.</w:t>
      </w:r>
      <w:proofErr w:type="gramEnd"/>
      <w:r w:rsidRPr="00137E66">
        <w:rPr>
          <w:rFonts w:ascii="Calibri" w:hAnsi="Calibri"/>
          <w:sz w:val="21"/>
          <w:szCs w:val="21"/>
        </w:rPr>
        <w:t xml:space="preserve">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It is envisioned that a typical student might one day be making policy </w:t>
      </w:r>
      <w:r w:rsidR="00274204" w:rsidRPr="00137E66">
        <w:rPr>
          <w:rFonts w:ascii="Calibri" w:hAnsi="Calibri"/>
          <w:sz w:val="21"/>
          <w:szCs w:val="21"/>
        </w:rPr>
        <w:t xml:space="preserve">recommendations or </w:t>
      </w:r>
      <w:r w:rsidRPr="00137E66">
        <w:rPr>
          <w:rFonts w:ascii="Calibri" w:hAnsi="Calibri"/>
          <w:sz w:val="21"/>
          <w:szCs w:val="21"/>
        </w:rPr>
        <w:t xml:space="preserve">decisions in a central bank or economics ministry or an international financial institution, but first needs training at a high level of intellectual rigor. 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proofErr w:type="gramStart"/>
      <w:r w:rsidRPr="00137E66">
        <w:rPr>
          <w:rFonts w:ascii="Calibri" w:hAnsi="Calibri"/>
          <w:b/>
          <w:sz w:val="28"/>
          <w:szCs w:val="28"/>
        </w:rPr>
        <w:t>Grading</w:t>
      </w:r>
      <w:r w:rsidRPr="00137E66">
        <w:rPr>
          <w:rFonts w:ascii="Calibri" w:hAnsi="Calibri"/>
          <w:sz w:val="28"/>
          <w:szCs w:val="28"/>
        </w:rPr>
        <w:t>:</w:t>
      </w:r>
      <w:r w:rsidRPr="00137E66">
        <w:rPr>
          <w:rFonts w:ascii="Calibri" w:hAnsi="Calibri"/>
          <w:sz w:val="24"/>
        </w:rPr>
        <w:t xml:space="preserve">  Problem sets 25% (</w:t>
      </w:r>
      <w:r w:rsidR="0056710F">
        <w:rPr>
          <w:rFonts w:ascii="Calibri" w:hAnsi="Calibri"/>
          <w:sz w:val="24"/>
        </w:rPr>
        <w:t>eight</w:t>
      </w:r>
      <w:r w:rsidRPr="00137E66">
        <w:rPr>
          <w:rFonts w:ascii="Calibri" w:hAnsi="Calibri"/>
          <w:sz w:val="24"/>
        </w:rPr>
        <w:t xml:space="preserve"> of them), mid-term exam 25%; final exam 50%.</w:t>
      </w:r>
      <w:proofErr w:type="gramEnd"/>
      <w:r w:rsidRPr="00137E66">
        <w:rPr>
          <w:rFonts w:ascii="Calibri" w:hAnsi="Calibri"/>
          <w:sz w:val="24"/>
        </w:rPr>
        <w:t xml:space="preserve">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Special problem set review sessions</w:t>
      </w:r>
    </w:p>
    <w:p w:rsidR="0086464C" w:rsidRPr="009E0811" w:rsidRDefault="009E0811" w:rsidP="009E0811">
      <w:pPr>
        <w:pStyle w:val="Heading3"/>
        <w:ind w:left="2160" w:hanging="1440"/>
        <w:rPr>
          <w:rFonts w:asciiTheme="minorHAnsi" w:hAnsiTheme="minorHAnsi"/>
          <w:sz w:val="22"/>
          <w:szCs w:val="22"/>
        </w:rPr>
      </w:pPr>
      <w:r w:rsidRPr="009E0811">
        <w:rPr>
          <w:rFonts w:asciiTheme="minorHAnsi" w:hAnsiTheme="minorHAnsi"/>
          <w:sz w:val="22"/>
          <w:szCs w:val="22"/>
        </w:rPr>
        <w:t xml:space="preserve">                      </w:t>
      </w:r>
      <w:proofErr w:type="gramStart"/>
      <w:r w:rsidR="004B77ED" w:rsidRPr="009E0811">
        <w:rPr>
          <w:rFonts w:asciiTheme="minorHAnsi" w:hAnsiTheme="minorHAnsi"/>
          <w:sz w:val="22"/>
          <w:szCs w:val="22"/>
        </w:rPr>
        <w:t>in</w:t>
      </w:r>
      <w:proofErr w:type="gramEnd"/>
      <w:r w:rsidR="004B77ED" w:rsidRPr="009E0811">
        <w:rPr>
          <w:rFonts w:asciiTheme="minorHAnsi" w:hAnsiTheme="minorHAnsi"/>
          <w:sz w:val="22"/>
          <w:szCs w:val="22"/>
        </w:rPr>
        <w:t xml:space="preserve">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t xml:space="preserve">      </w:t>
      </w:r>
      <w:r>
        <w:rPr>
          <w:rFonts w:asciiTheme="minorHAnsi" w:hAnsiTheme="minorHAnsi"/>
          <w:sz w:val="22"/>
          <w:szCs w:val="22"/>
        </w:rPr>
        <w:t>(</w:t>
      </w:r>
      <w:r w:rsidR="008E756F">
        <w:rPr>
          <w:rFonts w:asciiTheme="minorHAnsi" w:hAnsiTheme="minorHAnsi"/>
          <w:sz w:val="22"/>
          <w:szCs w:val="22"/>
        </w:rPr>
        <w:t xml:space="preserve">normally </w:t>
      </w:r>
      <w:r w:rsidRPr="009E0811">
        <w:rPr>
          <w:rFonts w:asciiTheme="minorHAnsi" w:hAnsiTheme="minorHAnsi" w:cs="Arial"/>
          <w:snapToGrid/>
          <w:sz w:val="22"/>
          <w:szCs w:val="22"/>
        </w:rPr>
        <w:t xml:space="preserve">4:15-5:30 </w:t>
      </w:r>
      <w:r w:rsidRPr="009E0811">
        <w:rPr>
          <w:rFonts w:asciiTheme="minorHAnsi" w:hAnsiTheme="minorHAnsi"/>
          <w:sz w:val="22"/>
          <w:szCs w:val="22"/>
        </w:rPr>
        <w:t>in</w:t>
      </w:r>
      <w:r w:rsidR="006D0C73">
        <w:rPr>
          <w:rFonts w:asciiTheme="minorHAnsi" w:hAnsiTheme="minorHAnsi"/>
          <w:sz w:val="22"/>
          <w:szCs w:val="22"/>
        </w:rPr>
        <w:t xml:space="preserve"> R304</w:t>
      </w:r>
      <w:r w:rsidR="0000018B">
        <w:rPr>
          <w:rFonts w:asciiTheme="minorHAnsi" w:hAnsiTheme="minorHAnsi"/>
          <w:sz w:val="22"/>
          <w:szCs w:val="22"/>
        </w:rPr>
        <w:t>)</w:t>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00615C2D" w:rsidRPr="00C43A81">
        <w:rPr>
          <w:rFonts w:asciiTheme="minorHAnsi" w:hAnsiTheme="minorHAnsi"/>
          <w:color w:val="000000"/>
          <w:sz w:val="20"/>
          <w:lang w:val="fr-FR"/>
        </w:rPr>
        <w:t>Thurs</w:t>
      </w:r>
      <w:proofErr w:type="spellEnd"/>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13</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Tues.,</w:t>
      </w:r>
      <w:r w:rsidR="009E0811" w:rsidRPr="00C43A81">
        <w:rPr>
          <w:rFonts w:asciiTheme="minorHAnsi" w:hAnsiTheme="minorHAnsi" w:cs="Arial"/>
          <w:snapToGrid/>
          <w:color w:val="000000"/>
          <w:sz w:val="20"/>
        </w:rPr>
        <w:t xml:space="preserve"> Sept </w:t>
      </w:r>
      <w:r w:rsidR="00C854AF" w:rsidRPr="00C43A81">
        <w:rPr>
          <w:rFonts w:asciiTheme="minorHAnsi" w:hAnsiTheme="minorHAnsi" w:cs="Arial"/>
          <w:snapToGrid/>
          <w:color w:val="000000"/>
          <w:sz w:val="20"/>
        </w:rPr>
        <w:t xml:space="preserve">11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proofErr w:type="spellStart"/>
      <w:r w:rsidR="00F917A3" w:rsidRPr="00C43A81">
        <w:rPr>
          <w:rFonts w:asciiTheme="minorHAnsi" w:hAnsiTheme="minorHAnsi"/>
          <w:color w:val="000000"/>
          <w:sz w:val="20"/>
          <w:lang w:val="fr-FR"/>
        </w:rPr>
        <w:t>Thurs</w:t>
      </w:r>
      <w:proofErr w:type="spellEnd"/>
      <w:r w:rsidR="00F917A3" w:rsidRPr="00C43A81">
        <w:rPr>
          <w:rFonts w:asciiTheme="minorHAnsi" w:hAnsiTheme="minorHAnsi"/>
          <w:color w:val="000000"/>
          <w:sz w:val="20"/>
          <w:lang w:val="fr-FR"/>
        </w:rPr>
        <w:t>.</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C854AF" w:rsidRPr="00C43A81">
        <w:rPr>
          <w:rFonts w:asciiTheme="minorHAnsi" w:hAnsiTheme="minorHAnsi"/>
          <w:color w:val="000000"/>
          <w:sz w:val="20"/>
          <w:lang w:val="fr-FR"/>
        </w:rPr>
        <w:t>20</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Sept 1</w:t>
      </w:r>
      <w:r w:rsidR="00C854AF" w:rsidRPr="00C43A81">
        <w:rPr>
          <w:rFonts w:asciiTheme="minorHAnsi" w:hAnsiTheme="minorHAnsi" w:cs="Arial"/>
          <w:snapToGrid/>
          <w:color w:val="000000"/>
          <w:sz w:val="20"/>
        </w:rPr>
        <w:t>8</w:t>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C854AF" w:rsidRPr="00C43A81">
        <w:rPr>
          <w:rFonts w:asciiTheme="minorHAnsi" w:hAnsiTheme="minorHAnsi"/>
          <w:color w:val="000000"/>
          <w:sz w:val="20"/>
          <w:lang w:val="fr-FR"/>
        </w:rPr>
        <w:t>7</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 xml:space="preserve">Sept </w:t>
      </w:r>
      <w:r w:rsidR="00C854AF" w:rsidRPr="00C43A81">
        <w:rPr>
          <w:rFonts w:asciiTheme="minorHAnsi" w:hAnsiTheme="minorHAnsi" w:cs="Arial"/>
          <w:snapToGrid/>
          <w:color w:val="000000"/>
          <w:sz w:val="20"/>
        </w:rPr>
        <w:t>25</w:t>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 Oct. 4</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t xml:space="preserve">Tues., </w:t>
      </w:r>
      <w:r w:rsidR="00BF4523" w:rsidRPr="00C43A81">
        <w:rPr>
          <w:rFonts w:asciiTheme="minorHAnsi" w:hAnsiTheme="minorHAnsi" w:cs="Arial"/>
          <w:snapToGrid/>
          <w:color w:val="000000"/>
          <w:sz w:val="20"/>
        </w:rPr>
        <w:t>Oct 2</w:t>
      </w:r>
      <w:r w:rsidRPr="00C43A81">
        <w:rPr>
          <w:rFonts w:asciiTheme="minorHAnsi" w:hAnsiTheme="minorHAnsi" w:cs="Arial"/>
          <w:snapToGrid/>
          <w:color w:val="000000"/>
          <w:sz w:val="20"/>
        </w:rPr>
        <w:t xml:space="preserve"> </w:t>
      </w:r>
    </w:p>
    <w:p w:rsidR="00C854AF" w:rsidRPr="00D973FD" w:rsidRDefault="00C854AF" w:rsidP="00D973FD">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E5D1E">
        <w:rPr>
          <w:rFonts w:asciiTheme="minorHAnsi" w:hAnsiTheme="minorHAnsi" w:cs="Arial"/>
          <w:snapToGrid/>
          <w:color w:val="000000"/>
          <w:sz w:val="20"/>
        </w:rPr>
        <w:t>Monday</w:t>
      </w:r>
      <w:r w:rsidR="0003120B" w:rsidRPr="00C43A81">
        <w:rPr>
          <w:rFonts w:asciiTheme="minorHAnsi" w:hAnsiTheme="minorHAnsi"/>
          <w:color w:val="000000"/>
          <w:sz w:val="20"/>
          <w:lang w:val="fr-FR"/>
        </w:rPr>
        <w:t>, Oct. 1</w:t>
      </w:r>
      <w:r w:rsidR="007E5D1E">
        <w:rPr>
          <w:rFonts w:asciiTheme="minorHAnsi" w:hAnsiTheme="minorHAnsi"/>
          <w:color w:val="000000"/>
          <w:sz w:val="20"/>
          <w:lang w:val="fr-FR"/>
        </w:rPr>
        <w:t>5</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865043" w:rsidRPr="003A1C00">
        <w:rPr>
          <w:rFonts w:asciiTheme="minorHAnsi" w:hAnsiTheme="minorHAnsi"/>
          <w:sz w:val="20"/>
        </w:rPr>
        <w:t xml:space="preserve">Nov. </w:t>
      </w:r>
      <w:r w:rsidR="00912A9C" w:rsidRPr="003A1C00">
        <w:rPr>
          <w:rFonts w:asciiTheme="minorHAnsi" w:hAnsiTheme="minorHAnsi"/>
          <w:sz w:val="20"/>
        </w:rPr>
        <w:t xml:space="preserve"> </w:t>
      </w:r>
      <w:r w:rsidR="00BF4399" w:rsidRPr="003A1C00">
        <w:rPr>
          <w:rFonts w:asciiTheme="minorHAnsi" w:hAnsiTheme="minorHAnsi"/>
          <w:sz w:val="20"/>
        </w:rPr>
        <w:t>8</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t>Tues.,</w:t>
      </w:r>
      <w:r w:rsidR="009E0811" w:rsidRPr="003A1C00">
        <w:rPr>
          <w:rFonts w:asciiTheme="minorHAnsi" w:hAnsiTheme="minorHAnsi" w:cs="Arial"/>
          <w:snapToGrid/>
          <w:color w:val="000000"/>
          <w:sz w:val="20"/>
        </w:rPr>
        <w:t xml:space="preserve"> </w:t>
      </w:r>
      <w:r w:rsidR="00912A9C" w:rsidRPr="003A1C00">
        <w:rPr>
          <w:rFonts w:asciiTheme="minorHAnsi" w:hAnsiTheme="minorHAnsi" w:cs="Arial"/>
          <w:snapToGrid/>
          <w:color w:val="000000"/>
          <w:sz w:val="20"/>
        </w:rPr>
        <w:t xml:space="preserve">Nov. </w:t>
      </w:r>
      <w:r w:rsidR="00BF4399" w:rsidRPr="003A1C00">
        <w:rPr>
          <w:rFonts w:asciiTheme="minorHAnsi" w:hAnsiTheme="minorHAnsi" w:cs="Arial"/>
          <w:snapToGrid/>
          <w:color w:val="000000"/>
          <w:sz w:val="20"/>
        </w:rPr>
        <w:t>6</w:t>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F7771A" w:rsidRPr="00EF3C13">
        <w:rPr>
          <w:rFonts w:asciiTheme="minorHAnsi" w:hAnsiTheme="minorHAnsi"/>
          <w:sz w:val="20"/>
        </w:rPr>
        <w:t>Thurs, Nov. 29</w:t>
      </w:r>
      <w:r w:rsidR="00F7771A" w:rsidRPr="00EF3C13">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t>Tues. Nov. 27</w:t>
      </w:r>
    </w:p>
    <w:p w:rsidR="009E0811" w:rsidRPr="00EF3C13" w:rsidRDefault="00EF3C13" w:rsidP="00C53ED7">
      <w:pPr>
        <w:pStyle w:val="ListParagraph"/>
        <w:widowControl/>
        <w:numPr>
          <w:ilvl w:val="0"/>
          <w:numId w:val="16"/>
        </w:numPr>
        <w:shd w:val="clear" w:color="auto" w:fill="FFFFFF"/>
        <w:rPr>
          <w:rFonts w:asciiTheme="minorHAnsi" w:hAnsiTheme="minorHAnsi" w:cs="Arial"/>
          <w:snapToGrid/>
          <w:color w:val="222222"/>
          <w:sz w:val="20"/>
        </w:rPr>
      </w:pPr>
      <w:r>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r>
      <w:r w:rsidR="00762696" w:rsidRPr="00EF3C13">
        <w:rPr>
          <w:rFonts w:asciiTheme="minorHAnsi" w:hAnsiTheme="minorHAnsi"/>
          <w:sz w:val="20"/>
        </w:rPr>
        <w:t>Thurs.</w:t>
      </w:r>
      <w:r w:rsidR="00865043" w:rsidRPr="00EF3C13">
        <w:rPr>
          <w:rFonts w:asciiTheme="minorHAnsi" w:hAnsiTheme="minorHAnsi"/>
          <w:sz w:val="20"/>
        </w:rPr>
        <w:t>,</w:t>
      </w:r>
      <w:r w:rsidR="00D973FD" w:rsidRPr="00EF3C13">
        <w:rPr>
          <w:rFonts w:asciiTheme="minorHAnsi" w:hAnsiTheme="minorHAnsi"/>
          <w:sz w:val="20"/>
        </w:rPr>
        <w:t xml:space="preserve"> Dec. </w:t>
      </w:r>
      <w:r w:rsidR="00912A9C" w:rsidRPr="00EF3C13">
        <w:rPr>
          <w:rFonts w:asciiTheme="minorHAnsi" w:hAnsiTheme="minorHAnsi"/>
          <w:sz w:val="20"/>
        </w:rPr>
        <w:t>6</w:t>
      </w:r>
      <w:r w:rsidR="00C83587" w:rsidRPr="00EF3C13">
        <w:rPr>
          <w:rFonts w:asciiTheme="minorHAnsi" w:hAnsiTheme="minorHAnsi"/>
          <w:sz w:val="20"/>
        </w:rPr>
        <w:t xml:space="preserve"> </w:t>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t xml:space="preserve">Tues., </w:t>
      </w:r>
      <w:r w:rsidR="00912A9C" w:rsidRPr="00EF3C13">
        <w:rPr>
          <w:rFonts w:asciiTheme="minorHAnsi" w:hAnsiTheme="minorHAnsi" w:cs="Arial"/>
          <w:snapToGrid/>
          <w:color w:val="000000"/>
          <w:sz w:val="20"/>
        </w:rPr>
        <w:t>Dec.4</w:t>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DB3B7F" w:rsidP="009A0E27">
      <w:pPr>
        <w:rPr>
          <w:rFonts w:ascii="Calibri" w:eastAsia="Malgun Gothic" w:hAnsi="Calibri"/>
          <w:sz w:val="22"/>
          <w:szCs w:val="22"/>
          <w:lang w:eastAsia="ko-KR"/>
        </w:rPr>
      </w:pPr>
      <w:r w:rsidRPr="000757EE">
        <w:rPr>
          <w:rFonts w:ascii="Calibri" w:hAnsi="Calibri"/>
          <w:sz w:val="22"/>
          <w:szCs w:val="22"/>
        </w:rPr>
        <w:t xml:space="preserve">You are urged to </w:t>
      </w:r>
      <w:r w:rsidR="00B64714" w:rsidRPr="000757EE">
        <w:rPr>
          <w:rFonts w:ascii="Calibri" w:eastAsia="Malgun Gothic" w:hAnsi="Calibri"/>
          <w:sz w:val="22"/>
          <w:szCs w:val="22"/>
        </w:rPr>
        <w:t>r</w:t>
      </w:r>
      <w:r w:rsidR="009A0E27" w:rsidRPr="000757EE">
        <w:rPr>
          <w:rFonts w:ascii="Calibri" w:eastAsia="Malgun Gothic" w:hAnsi="Calibri"/>
          <w:sz w:val="22"/>
          <w:szCs w:val="22"/>
        </w:rPr>
        <w:t>ead</w:t>
      </w:r>
      <w:r w:rsidR="00862E85" w:rsidRPr="000757EE">
        <w:rPr>
          <w:rFonts w:ascii="Calibri" w:eastAsia="Malgun Gothic" w:hAnsi="Calibri"/>
          <w:sz w:val="22"/>
          <w:szCs w:val="22"/>
        </w:rPr>
        <w:t xml:space="preserve"> the</w:t>
      </w:r>
      <w:r w:rsidR="009A0E27" w:rsidRPr="000757EE">
        <w:rPr>
          <w:rFonts w:ascii="Calibri" w:eastAsia="Malgun Gothic" w:hAnsi="Calibri"/>
          <w:sz w:val="22"/>
          <w:szCs w:val="22"/>
        </w:rPr>
        <w:t xml:space="preserve"> Academic Code:</w:t>
      </w:r>
      <w:r w:rsidR="00B51936">
        <w:rPr>
          <w:rFonts w:ascii="Calibri" w:eastAsia="Malgun Gothic" w:hAnsi="Calibri"/>
          <w:sz w:val="22"/>
          <w:szCs w:val="22"/>
        </w:rPr>
        <w:br/>
      </w:r>
      <w:r w:rsidR="009A0E27" w:rsidRPr="00B51936">
        <w:rPr>
          <w:rFonts w:ascii="Calibri" w:eastAsia="Malgun Gothic" w:hAnsi="Calibri"/>
          <w:sz w:val="20"/>
        </w:rPr>
        <w:t xml:space="preserve"> </w:t>
      </w:r>
      <w:hyperlink r:id="rId9" w:history="1">
        <w:r w:rsidR="00B51936" w:rsidRPr="002C7BA0">
          <w:rPr>
            <w:rStyle w:val="Hyperlink"/>
            <w:rFonts w:ascii="Calibri" w:eastAsia="Malgun Gothic" w:hAnsi="Calibri"/>
            <w:sz w:val="20"/>
          </w:rPr>
          <w:t>www.hks.harvard.edu/var/ezp_site/storage/fckeditor/file/pdfs/degree-programs/registrar/academic_code.pdf</w:t>
        </w:r>
      </w:hyperlink>
    </w:p>
    <w:p w:rsidR="0086464C" w:rsidRPr="00137E66" w:rsidRDefault="0086464C">
      <w:pPr>
        <w:rPr>
          <w:rFonts w:ascii="Calibri" w:hAnsi="Calibri"/>
          <w:sz w:val="22"/>
          <w:szCs w:val="22"/>
        </w:rPr>
      </w:pPr>
    </w:p>
    <w:p w:rsidR="0086464C" w:rsidRPr="00137E66" w:rsidRDefault="0086464C">
      <w:pPr>
        <w:rPr>
          <w:rFonts w:ascii="Calibri" w:hAnsi="Calibri"/>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w:t>
      </w:r>
      <w:proofErr w:type="gramStart"/>
      <w:r>
        <w:rPr>
          <w:rFonts w:ascii="Calibri" w:hAnsi="Calibri"/>
        </w:rPr>
        <w:t xml:space="preserve">either </w:t>
      </w:r>
      <w:r w:rsidR="0084139F">
        <w:rPr>
          <w:rFonts w:ascii="Calibri" w:hAnsi="Calibri"/>
        </w:rPr>
        <w:t>scholarly</w:t>
      </w:r>
      <w:proofErr w:type="gramEnd"/>
      <w:r w:rsidR="0084139F">
        <w:rPr>
          <w:rFonts w:ascii="Calibri" w:hAnsi="Calibri"/>
        </w:rPr>
        <w:t xml:space="preserve">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500840">
        <w:rPr>
          <w:rFonts w:ascii="Calibri" w:hAnsi="Calibri"/>
          <w:color w:val="000000"/>
        </w:rPr>
        <w:t xml:space="preserve">. Chapters available on canvas course site, plus </w:t>
      </w:r>
      <w:r w:rsidR="001A719D">
        <w:rPr>
          <w:rFonts w:ascii="Calibri" w:hAnsi="Calibri"/>
          <w:color w:val="000000"/>
        </w:rPr>
        <w:t>some copies are on reserve at HKS library</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(9/5) </w:t>
      </w:r>
      <w:r w:rsidR="00C155FD" w:rsidRPr="00123D7B">
        <w:rPr>
          <w:rFonts w:ascii="Calibri" w:hAnsi="Calibri"/>
          <w:sz w:val="22"/>
          <w:szCs w:val="22"/>
        </w:rPr>
        <w:t>GDP accounting</w:t>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(9/7) </w:t>
      </w:r>
      <w:r w:rsidR="00C155FD" w:rsidRPr="00123D7B">
        <w:rPr>
          <w:rFonts w:ascii="Calibri" w:hAnsi="Calibri"/>
          <w:sz w:val="22"/>
          <w:szCs w:val="22"/>
        </w:rPr>
        <w:t>Balance of payments accounting &amp; the National Saving identity</w:t>
      </w:r>
    </w:p>
    <w:p w:rsidR="006F0DEB" w:rsidRPr="00C155FD" w:rsidRDefault="00123D7B" w:rsidP="00C155FD">
      <w:pPr>
        <w:numPr>
          <w:ilvl w:val="0"/>
          <w:numId w:val="1"/>
        </w:numPr>
        <w:rPr>
          <w:rFonts w:ascii="Calibri" w:hAnsi="Calibri"/>
          <w:sz w:val="22"/>
        </w:rPr>
      </w:pPr>
      <w:r>
        <w:rPr>
          <w:rFonts w:ascii="Calibri" w:hAnsi="Calibri"/>
          <w:sz w:val="22"/>
          <w:szCs w:val="22"/>
        </w:rPr>
        <w:t xml:space="preserve">(9/10)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proofErr w:type="gramStart"/>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w:t>
      </w:r>
      <w:proofErr w:type="gramEnd"/>
      <w:r w:rsidRPr="00137E66">
        <w:rPr>
          <w:rFonts w:ascii="Calibri" w:hAnsi="Calibri"/>
          <w:b/>
          <w:sz w:val="22"/>
        </w:rPr>
        <w:t xml:space="preserve"> AND THE TRADE BALANCE</w:t>
      </w:r>
      <w:r>
        <w:rPr>
          <w:rFonts w:ascii="Calibri" w:hAnsi="Calibri"/>
          <w:sz w:val="22"/>
        </w:rPr>
        <w:t xml:space="preserve"> </w:t>
      </w:r>
    </w:p>
    <w:p w:rsidR="009C484B" w:rsidRPr="00F66093" w:rsidRDefault="00123D7B">
      <w:pPr>
        <w:numPr>
          <w:ilvl w:val="0"/>
          <w:numId w:val="1"/>
        </w:numPr>
        <w:rPr>
          <w:rFonts w:ascii="Calibri" w:hAnsi="Calibri"/>
          <w:sz w:val="20"/>
        </w:rPr>
      </w:pPr>
      <w:r>
        <w:rPr>
          <w:rFonts w:ascii="Calibri" w:hAnsi="Calibri"/>
          <w:sz w:val="22"/>
        </w:rPr>
        <w:t>(9/12</w:t>
      </w:r>
      <w:r w:rsidR="0086464C" w:rsidRPr="00137E66">
        <w:rPr>
          <w:rFonts w:ascii="Calibri" w:hAnsi="Calibri"/>
          <w:sz w:val="22"/>
        </w:rPr>
        <w:t xml:space="preserve">) </w:t>
      </w:r>
      <w:r w:rsidR="00DA38BB">
        <w:rPr>
          <w:rFonts w:ascii="Calibri" w:hAnsi="Calibri"/>
          <w:sz w:val="22"/>
        </w:rPr>
        <w:t>Pricing &amp; 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F66093" w:rsidRPr="00F66093">
        <w:rPr>
          <w:rFonts w:ascii="Calibri" w:hAnsi="Calibri"/>
          <w:sz w:val="20"/>
        </w:rPr>
        <w:t xml:space="preserve"> 9/13</w:t>
      </w:r>
    </w:p>
    <w:p w:rsidR="0086464C" w:rsidRPr="00776DEA" w:rsidRDefault="00776DEA" w:rsidP="00862E85">
      <w:pPr>
        <w:numPr>
          <w:ilvl w:val="0"/>
          <w:numId w:val="1"/>
        </w:numPr>
        <w:rPr>
          <w:rFonts w:ascii="Calibri" w:hAnsi="Calibri"/>
          <w:sz w:val="16"/>
          <w:szCs w:val="16"/>
        </w:rPr>
      </w:pPr>
      <w:r>
        <w:rPr>
          <w:rFonts w:ascii="Calibri" w:hAnsi="Calibri"/>
          <w:sz w:val="22"/>
          <w:szCs w:val="22"/>
        </w:rPr>
        <w:t>(9/17</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891EC9">
        <w:rPr>
          <w:rFonts w:ascii="Calibri" w:hAnsi="Calibri"/>
          <w:sz w:val="22"/>
        </w:rPr>
        <w:t>9</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F66093">
        <w:rPr>
          <w:rFonts w:ascii="Calibri" w:hAnsi="Calibri"/>
          <w:sz w:val="20"/>
        </w:rPr>
        <w:t xml:space="preserve"> 9/20</w:t>
      </w:r>
    </w:p>
    <w:p w:rsidR="00891EC9" w:rsidRDefault="00EF44FD" w:rsidP="00E93E22">
      <w:pPr>
        <w:numPr>
          <w:ilvl w:val="0"/>
          <w:numId w:val="1"/>
        </w:numPr>
        <w:rPr>
          <w:rFonts w:ascii="Calibri" w:hAnsi="Calibri"/>
          <w:sz w:val="22"/>
        </w:rPr>
      </w:pPr>
      <w:r w:rsidRPr="00137E66">
        <w:rPr>
          <w:rFonts w:ascii="Calibri" w:hAnsi="Calibri"/>
          <w:sz w:val="22"/>
        </w:rPr>
        <w:t>(9/</w:t>
      </w:r>
      <w:r w:rsidR="00891EC9">
        <w:rPr>
          <w:rFonts w:ascii="Calibri" w:hAnsi="Calibri"/>
          <w:sz w:val="22"/>
        </w:rPr>
        <w:t>24</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891EC9" w:rsidP="00E93E22">
      <w:pPr>
        <w:numPr>
          <w:ilvl w:val="0"/>
          <w:numId w:val="1"/>
        </w:numPr>
        <w:rPr>
          <w:rFonts w:ascii="Calibri" w:hAnsi="Calibri"/>
          <w:sz w:val="22"/>
        </w:rPr>
      </w:pPr>
      <w:r>
        <w:rPr>
          <w:rFonts w:ascii="Calibri" w:hAnsi="Calibri"/>
          <w:sz w:val="22"/>
        </w:rPr>
        <w:t xml:space="preserve">(9/26)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w:t>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3F308F" w:rsidRPr="003F308F">
        <w:rPr>
          <w:rFonts w:ascii="Calibri" w:hAnsi="Calibri"/>
          <w:sz w:val="20"/>
        </w:rPr>
        <w:t>7</w:t>
      </w:r>
      <w:r w:rsidR="00A95F78" w:rsidRPr="003F308F">
        <w:rPr>
          <w:rFonts w:ascii="Calibri" w:hAnsi="Calibri"/>
          <w:sz w:val="20"/>
        </w:rPr>
        <w:tab/>
      </w:r>
    </w:p>
    <w:p w:rsidR="0086464C" w:rsidRPr="007A3C62" w:rsidRDefault="00891EC9" w:rsidP="006865F4">
      <w:pPr>
        <w:numPr>
          <w:ilvl w:val="0"/>
          <w:numId w:val="1"/>
        </w:numPr>
        <w:rPr>
          <w:rFonts w:ascii="Calibri" w:hAnsi="Calibri"/>
          <w:sz w:val="8"/>
          <w:szCs w:val="8"/>
        </w:rPr>
      </w:pPr>
      <w:r w:rsidRPr="007A3C62">
        <w:rPr>
          <w:rFonts w:ascii="Calibri" w:hAnsi="Calibri"/>
          <w:sz w:val="22"/>
        </w:rPr>
        <w:t>(10/1</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V</w:t>
      </w:r>
      <w:proofErr w:type="gramStart"/>
      <w:r w:rsidR="00776DEA">
        <w:rPr>
          <w:rFonts w:ascii="Calibri" w:hAnsi="Calibri"/>
          <w:b/>
          <w:sz w:val="22"/>
        </w:rPr>
        <w:t xml:space="preserve">. </w:t>
      </w:r>
      <w:r w:rsidRPr="003F6107">
        <w:rPr>
          <w:rFonts w:ascii="Calibri" w:hAnsi="Calibri"/>
          <w:b/>
          <w:sz w:val="22"/>
        </w:rPr>
        <w:t xml:space="preserve"> INFLATION</w:t>
      </w:r>
      <w:proofErr w:type="gramEnd"/>
    </w:p>
    <w:p w:rsidR="007718A6" w:rsidRPr="007A3C62" w:rsidRDefault="007A3C62">
      <w:pPr>
        <w:numPr>
          <w:ilvl w:val="0"/>
          <w:numId w:val="1"/>
        </w:numPr>
        <w:rPr>
          <w:rFonts w:ascii="Calibri" w:hAnsi="Calibri"/>
          <w:sz w:val="22"/>
        </w:rPr>
      </w:pPr>
      <w:r>
        <w:rPr>
          <w:rFonts w:ascii="Calibri" w:hAnsi="Calibri"/>
          <w:sz w:val="22"/>
        </w:rPr>
        <w:t>(10</w:t>
      </w:r>
      <w:r w:rsidR="00000BE9" w:rsidRPr="00137E66">
        <w:rPr>
          <w:rFonts w:ascii="Calibri" w:hAnsi="Calibri"/>
          <w:sz w:val="22"/>
        </w:rPr>
        <w:t>/</w:t>
      </w:r>
      <w:r w:rsidR="00FC6547">
        <w:rPr>
          <w:rFonts w:ascii="Calibri" w:hAnsi="Calibri"/>
          <w:sz w:val="22"/>
        </w:rPr>
        <w:t>3</w:t>
      </w:r>
      <w:r w:rsidR="0086464C" w:rsidRPr="00137E66">
        <w:rPr>
          <w:rFonts w:ascii="Calibri" w:hAnsi="Calibri"/>
          <w:sz w:val="22"/>
        </w:rPr>
        <w:t xml:space="preserve">) Aggregate </w:t>
      </w:r>
      <w:r w:rsidR="00074E60">
        <w:rPr>
          <w:rFonts w:ascii="Calibri" w:hAnsi="Calibri"/>
          <w:sz w:val="22"/>
        </w:rPr>
        <w:t>Demand and</w:t>
      </w:r>
      <w:r w:rsidR="00000BE9" w:rsidRPr="00137E66">
        <w:rPr>
          <w:rFonts w:ascii="Calibri" w:hAnsi="Calibri"/>
          <w:sz w:val="22"/>
        </w:rPr>
        <w:t xml:space="preserve"> Aggregate </w:t>
      </w:r>
      <w:r w:rsidR="00074E60">
        <w:rPr>
          <w:rFonts w:ascii="Calibri" w:hAnsi="Calibri"/>
          <w:sz w:val="22"/>
        </w:rPr>
        <w:t>Supply</w:t>
      </w:r>
      <w:r w:rsidR="00074E60">
        <w:rPr>
          <w:rFonts w:ascii="Calibri" w:hAnsi="Calibri"/>
          <w:sz w:val="22"/>
        </w:rPr>
        <w:tab/>
      </w:r>
      <w:r w:rsidR="00074E60">
        <w:rPr>
          <w:rFonts w:ascii="Calibri" w:hAnsi="Calibri"/>
          <w:sz w:val="22"/>
        </w:rPr>
        <w:tab/>
      </w:r>
      <w:r w:rsidR="00074E60">
        <w:rPr>
          <w:rFonts w:ascii="Calibri" w:hAnsi="Calibri"/>
          <w:sz w:val="22"/>
        </w:rPr>
        <w:tab/>
      </w:r>
      <w:r w:rsidR="003F308F">
        <w:rPr>
          <w:rFonts w:ascii="Calibri" w:hAnsi="Calibri"/>
          <w:sz w:val="22"/>
        </w:rPr>
        <w:tab/>
      </w:r>
      <w:r w:rsidR="003F308F">
        <w:rPr>
          <w:rFonts w:ascii="Calibri" w:hAnsi="Calibri"/>
          <w:sz w:val="22"/>
        </w:rPr>
        <w:tab/>
      </w:r>
      <w:r w:rsidR="008701AA">
        <w:rPr>
          <w:rFonts w:ascii="Calibri" w:hAnsi="Calibri"/>
          <w:sz w:val="22"/>
        </w:rPr>
        <w:t xml:space="preserve"> </w:t>
      </w:r>
      <w:r w:rsidR="003F308F" w:rsidRPr="003F308F">
        <w:rPr>
          <w:rFonts w:ascii="Calibri" w:hAnsi="Calibri"/>
          <w:sz w:val="20"/>
        </w:rPr>
        <w:t>_</w:t>
      </w:r>
      <w:r w:rsidR="00554A84">
        <w:rPr>
          <w:rFonts w:ascii="Calibri" w:hAnsi="Calibri"/>
          <w:sz w:val="20"/>
        </w:rPr>
        <w:t>_</w:t>
      </w:r>
      <w:r w:rsidR="008701AA" w:rsidRPr="003F308F">
        <w:rPr>
          <w:rFonts w:ascii="Calibri" w:hAnsi="Calibri"/>
          <w:sz w:val="20"/>
        </w:rPr>
        <w:t xml:space="preserve"> PS </w:t>
      </w:r>
      <w:r w:rsidR="00F66093">
        <w:rPr>
          <w:rFonts w:ascii="Calibri" w:hAnsi="Calibri"/>
          <w:sz w:val="20"/>
        </w:rPr>
        <w:t>4</w:t>
      </w:r>
      <w:r w:rsidR="008701AA" w:rsidRPr="003F308F">
        <w:rPr>
          <w:rFonts w:ascii="Calibri" w:hAnsi="Calibri"/>
          <w:sz w:val="20"/>
        </w:rPr>
        <w:t xml:space="preserve"> due</w:t>
      </w:r>
      <w:r>
        <w:rPr>
          <w:rFonts w:ascii="Calibri" w:hAnsi="Calibri"/>
          <w:sz w:val="20"/>
        </w:rPr>
        <w:t xml:space="preserve"> 10/</w:t>
      </w:r>
      <w:r w:rsidR="003F308F" w:rsidRPr="003F308F">
        <w:rPr>
          <w:rFonts w:ascii="Calibri" w:hAnsi="Calibri"/>
          <w:sz w:val="20"/>
        </w:rPr>
        <w:t>4</w:t>
      </w:r>
    </w:p>
    <w:p w:rsidR="007A3C62" w:rsidRPr="00137E66" w:rsidRDefault="007A3C62" w:rsidP="007A3C62">
      <w:pPr>
        <w:ind w:left="36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sidRPr="009117BB">
        <w:rPr>
          <w:rFonts w:ascii="Calibri" w:hAnsi="Calibri"/>
          <w:i/>
          <w:sz w:val="16"/>
          <w:szCs w:val="16"/>
        </w:rPr>
        <w:t>10/</w:t>
      </w:r>
      <w:r>
        <w:rPr>
          <w:rFonts w:ascii="Calibri" w:hAnsi="Calibri"/>
          <w:i/>
          <w:sz w:val="16"/>
          <w:szCs w:val="16"/>
        </w:rPr>
        <w:t>8</w:t>
      </w:r>
      <w:r w:rsidRPr="009117BB">
        <w:rPr>
          <w:rFonts w:ascii="Calibri" w:hAnsi="Calibri"/>
          <w:i/>
          <w:sz w:val="16"/>
          <w:szCs w:val="16"/>
        </w:rPr>
        <w:t xml:space="preserve"> Columbus Day holiday</w:t>
      </w:r>
      <w:r w:rsidRPr="009117BB">
        <w:rPr>
          <w:rFonts w:ascii="Calibri" w:hAnsi="Calibri"/>
          <w:sz w:val="16"/>
          <w:szCs w:val="16"/>
        </w:rPr>
        <w:t>]</w:t>
      </w:r>
    </w:p>
    <w:p w:rsidR="0086464C" w:rsidRPr="00F66093" w:rsidRDefault="00EF6145" w:rsidP="00F66093">
      <w:pPr>
        <w:numPr>
          <w:ilvl w:val="0"/>
          <w:numId w:val="1"/>
        </w:numPr>
        <w:rPr>
          <w:rFonts w:ascii="Calibri" w:hAnsi="Calibri"/>
          <w:sz w:val="20"/>
        </w:rPr>
      </w:pPr>
      <w:r>
        <w:rPr>
          <w:rFonts w:ascii="Calibri" w:hAnsi="Calibri"/>
          <w:sz w:val="22"/>
        </w:rPr>
        <w:t>(10/10</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EF6145">
        <w:rPr>
          <w:rFonts w:ascii="Calibri" w:hAnsi="Calibri"/>
          <w:sz w:val="22"/>
        </w:rPr>
        <w:t>15</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7E5D1E">
        <w:rPr>
          <w:rFonts w:ascii="Calibri" w:hAnsi="Calibri"/>
          <w:sz w:val="20"/>
        </w:rPr>
        <w:t>5</w:t>
      </w:r>
      <w:r w:rsidR="00E50207" w:rsidRPr="00137E66">
        <w:rPr>
          <w:rFonts w:ascii="Calibri" w:hAnsi="Calibri"/>
          <w:sz w:val="22"/>
        </w:rPr>
        <w:t xml:space="preserve">             </w:t>
      </w:r>
    </w:p>
    <w:p w:rsidR="00E57A6B" w:rsidRPr="00E57A6B" w:rsidRDefault="00E57A6B" w:rsidP="00E57A6B">
      <w:pPr>
        <w:numPr>
          <w:ilvl w:val="0"/>
          <w:numId w:val="1"/>
        </w:numPr>
        <w:rPr>
          <w:rFonts w:ascii="Calibri" w:hAnsi="Calibri"/>
          <w:sz w:val="22"/>
        </w:rPr>
      </w:pPr>
      <w:r w:rsidRPr="00137E66">
        <w:rPr>
          <w:rFonts w:ascii="Calibri" w:hAnsi="Calibri"/>
          <w:sz w:val="22"/>
        </w:rPr>
        <w:t>(10/</w:t>
      </w:r>
      <w:r>
        <w:rPr>
          <w:rFonts w:ascii="Calibri" w:hAnsi="Calibri"/>
          <w:sz w:val="22"/>
        </w:rPr>
        <w:t>17</w:t>
      </w:r>
      <w:r w:rsidRPr="00137E66">
        <w:rPr>
          <w:rFonts w:ascii="Calibri" w:hAnsi="Calibri"/>
          <w:sz w:val="22"/>
        </w:rPr>
        <w:t>)</w:t>
      </w:r>
      <w:r w:rsidR="00F66093">
        <w:rPr>
          <w:rFonts w:ascii="Calibri" w:hAnsi="Calibri"/>
          <w:sz w:val="22"/>
        </w:rPr>
        <w:t xml:space="preserve"> </w:t>
      </w:r>
      <w:r w:rsidR="00F66093" w:rsidRPr="008F4E58">
        <w:rPr>
          <w:rFonts w:ascii="Calibri" w:hAnsi="Calibri"/>
          <w:sz w:val="22"/>
        </w:rPr>
        <w:t>Seigniorage and hyperinflation</w:t>
      </w:r>
      <w:r w:rsidRPr="00AF1A2D">
        <w:rPr>
          <w:rFonts w:ascii="Calibri" w:hAnsi="Calibri"/>
          <w:b/>
          <w:sz w:val="22"/>
        </w:rPr>
        <w:tab/>
      </w:r>
      <w:r>
        <w:rPr>
          <w:rFonts w:ascii="Calibri" w:hAnsi="Calibri"/>
          <w:sz w:val="22"/>
        </w:rPr>
        <w:tab/>
      </w:r>
      <w:r>
        <w:rPr>
          <w:rFonts w:ascii="Calibri" w:hAnsi="Calibri"/>
          <w:sz w:val="22"/>
        </w:rPr>
        <w:tab/>
      </w:r>
      <w:r>
        <w:rPr>
          <w:rFonts w:ascii="Calibri" w:hAnsi="Calibri"/>
          <w:sz w:val="22"/>
        </w:rPr>
        <w:tab/>
      </w:r>
    </w:p>
    <w:p w:rsidR="008F4E58" w:rsidRDefault="00E57A6B" w:rsidP="008F4E58">
      <w:pPr>
        <w:numPr>
          <w:ilvl w:val="0"/>
          <w:numId w:val="1"/>
        </w:numPr>
        <w:rPr>
          <w:rFonts w:ascii="Calibri" w:hAnsi="Calibri"/>
          <w:sz w:val="8"/>
          <w:szCs w:val="8"/>
        </w:rPr>
      </w:pPr>
      <w:r>
        <w:rPr>
          <w:rFonts w:ascii="Calibri" w:hAnsi="Calibri"/>
          <w:sz w:val="22"/>
        </w:rPr>
        <w:t>(10</w:t>
      </w:r>
      <w:r w:rsidR="00FC6547" w:rsidRPr="008F4E58">
        <w:rPr>
          <w:rFonts w:ascii="Calibri" w:hAnsi="Calibri"/>
          <w:sz w:val="22"/>
        </w:rPr>
        <w:t>/2</w:t>
      </w:r>
      <w:r>
        <w:rPr>
          <w:rFonts w:ascii="Calibri" w:hAnsi="Calibri"/>
          <w:sz w:val="22"/>
        </w:rPr>
        <w:t>2</w:t>
      </w:r>
      <w:r w:rsidR="0086464C" w:rsidRPr="008F4E58">
        <w:rPr>
          <w:rFonts w:ascii="Calibri" w:hAnsi="Calibri"/>
          <w:sz w:val="22"/>
        </w:rPr>
        <w:t>)</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sidRPr="00A13C53">
        <w:rPr>
          <w:rFonts w:ascii="Calibri" w:hAnsi="Calibri"/>
          <w:b/>
          <w:i/>
          <w:sz w:val="18"/>
        </w:rPr>
        <w:t>MIDTERM EXAM</w:t>
      </w:r>
      <w:r w:rsidR="00F66093" w:rsidRPr="00137E66">
        <w:rPr>
          <w:rFonts w:ascii="Calibri" w:hAnsi="Calibri"/>
          <w:sz w:val="8"/>
          <w:szCs w:val="8"/>
        </w:rPr>
        <w:tab/>
      </w:r>
      <w:r w:rsidR="00E14A07" w:rsidRPr="008F4E58">
        <w:rPr>
          <w:rFonts w:ascii="Calibri" w:hAnsi="Calibri"/>
          <w:sz w:val="22"/>
        </w:rPr>
        <w:t xml:space="preserve"> </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t xml:space="preserve">    </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Pr>
          <w:rFonts w:ascii="Calibri" w:hAnsi="Calibri"/>
          <w:sz w:val="22"/>
        </w:rPr>
        <w:t>4</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F70E5">
        <w:rPr>
          <w:rFonts w:ascii="Calibri" w:hAnsi="Calibri"/>
          <w:sz w:val="22"/>
        </w:rPr>
        <w:t>9</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 xml:space="preserve">Does </w:t>
      </w:r>
      <w:r w:rsidR="004A41B3">
        <w:rPr>
          <w:rFonts w:ascii="Calibri" w:hAnsi="Calibri"/>
          <w:sz w:val="22"/>
        </w:rPr>
        <w:t>arbitrage enforce PPP</w:t>
      </w:r>
      <w:r w:rsidR="00235BFD">
        <w:rPr>
          <w:rFonts w:ascii="Calibri" w:hAnsi="Calibri"/>
          <w:sz w:val="22"/>
        </w:rPr>
        <w:t>?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235BFD">
      <w:pPr>
        <w:numPr>
          <w:ilvl w:val="0"/>
          <w:numId w:val="1"/>
        </w:numPr>
        <w:rPr>
          <w:rFonts w:ascii="Calibri" w:hAnsi="Calibri"/>
          <w:sz w:val="10"/>
          <w:szCs w:val="10"/>
        </w:rPr>
      </w:pPr>
      <w:r w:rsidRPr="00137E66">
        <w:rPr>
          <w:rFonts w:ascii="Calibri" w:hAnsi="Calibri"/>
          <w:sz w:val="22"/>
        </w:rPr>
        <w:t>(</w:t>
      </w:r>
      <w:r w:rsidR="001F70E5">
        <w:rPr>
          <w:rFonts w:ascii="Calibri" w:hAnsi="Calibri"/>
          <w:sz w:val="22"/>
        </w:rPr>
        <w:t>10/3</w:t>
      </w:r>
      <w:r w:rsidR="00FC6547">
        <w:rPr>
          <w:rFonts w:ascii="Calibri" w:hAnsi="Calibri"/>
          <w:sz w:val="22"/>
        </w:rPr>
        <w:t>1</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F70E5">
        <w:rPr>
          <w:rFonts w:ascii="Calibri" w:hAnsi="Calibri"/>
          <w:sz w:val="22"/>
        </w:rPr>
        <w:t>1/5</w:t>
      </w:r>
      <w:r>
        <w:rPr>
          <w:rFonts w:ascii="Calibri" w:hAnsi="Calibri"/>
          <w:sz w:val="22"/>
        </w:rPr>
        <w:t xml:space="preserve">) </w:t>
      </w:r>
      <w:r w:rsidR="004A41B3">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(11/7</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912A9C">
        <w:rPr>
          <w:rFonts w:ascii="Calibri" w:hAnsi="Calibri"/>
          <w:sz w:val="20"/>
        </w:rPr>
        <w:t>_</w:t>
      </w:r>
      <w:r w:rsidR="00554A84">
        <w:rPr>
          <w:rFonts w:ascii="Calibri" w:hAnsi="Calibri"/>
          <w:sz w:val="20"/>
        </w:rPr>
        <w:t>_</w:t>
      </w:r>
      <w:r w:rsidR="00912A9C">
        <w:rPr>
          <w:rFonts w:ascii="Calibri" w:hAnsi="Calibri"/>
          <w:sz w:val="20"/>
        </w:rPr>
        <w:t xml:space="preserve"> </w:t>
      </w:r>
      <w:r w:rsidR="003A1C00">
        <w:rPr>
          <w:rFonts w:ascii="Calibri" w:hAnsi="Calibri"/>
          <w:sz w:val="20"/>
        </w:rPr>
        <w:t>PS 6 due</w:t>
      </w:r>
      <w:r w:rsidR="00912A9C" w:rsidRPr="008F4E58">
        <w:rPr>
          <w:rFonts w:ascii="Calibri" w:hAnsi="Calibri"/>
          <w:sz w:val="20"/>
        </w:rPr>
        <w:t>1</w:t>
      </w:r>
      <w:r w:rsidR="00912A9C">
        <w:rPr>
          <w:rFonts w:ascii="Calibri" w:hAnsi="Calibri"/>
          <w:sz w:val="20"/>
        </w:rPr>
        <w:t>1/</w:t>
      </w:r>
      <w:r w:rsidR="00540D41">
        <w:rPr>
          <w:rFonts w:ascii="Calibri" w:hAnsi="Calibri"/>
          <w:sz w:val="20"/>
        </w:rPr>
        <w:t>8</w:t>
      </w:r>
      <w:r w:rsidR="00EE01A9">
        <w:rPr>
          <w:rFonts w:ascii="Calibri" w:hAnsi="Calibri"/>
          <w:sz w:val="22"/>
        </w:rPr>
        <w:t xml:space="preserve"> </w:t>
      </w:r>
      <w:r>
        <w:rPr>
          <w:rFonts w:ascii="Calibri" w:hAnsi="Calibri"/>
          <w:sz w:val="22"/>
        </w:rPr>
        <w:br/>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Pr>
          <w:rFonts w:ascii="Calibri" w:hAnsi="Calibri"/>
          <w:i/>
          <w:sz w:val="16"/>
          <w:szCs w:val="16"/>
        </w:rPr>
        <w:t>11/12 Veterans</w:t>
      </w:r>
      <w:r w:rsidRPr="009117BB">
        <w:rPr>
          <w:rFonts w:ascii="Calibri" w:hAnsi="Calibri"/>
          <w:i/>
          <w:sz w:val="16"/>
          <w:szCs w:val="16"/>
        </w:rPr>
        <w:t xml:space="preserve"> Day holiday</w:t>
      </w:r>
      <w:r w:rsidRPr="009117BB">
        <w:rPr>
          <w:rFonts w:ascii="Calibri" w:hAnsi="Calibri"/>
          <w:sz w:val="16"/>
          <w:szCs w:val="16"/>
        </w:rPr>
        <w:t>]</w:t>
      </w:r>
      <w:r w:rsidR="0086464C" w:rsidRPr="00137E66">
        <w:rPr>
          <w:rFonts w:ascii="Calibri" w:hAnsi="Calibri"/>
          <w:sz w:val="22"/>
        </w:rPr>
        <w:tab/>
      </w:r>
    </w:p>
    <w:p w:rsidR="0086464C" w:rsidRPr="00137E66" w:rsidRDefault="0086464C" w:rsidP="00AF1A2D">
      <w:pPr>
        <w:ind w:left="360"/>
        <w:rPr>
          <w:rFonts w:ascii="Calibri" w:hAnsi="Calibri"/>
          <w:sz w:val="8"/>
          <w:szCs w:val="8"/>
        </w:rPr>
      </w:pPr>
      <w:r w:rsidRPr="00137E66">
        <w:rPr>
          <w:rFonts w:ascii="Calibri" w:hAnsi="Calibri"/>
          <w:sz w:val="22"/>
        </w:rPr>
        <w:tab/>
      </w:r>
      <w:r w:rsidR="003641C2">
        <w:rPr>
          <w:rFonts w:ascii="Calibri" w:hAnsi="Calibri"/>
          <w:sz w:val="22"/>
        </w:rPr>
        <w:t xml:space="preserve"> </w:t>
      </w:r>
      <w:r w:rsidR="00231901" w:rsidRPr="00D307D6">
        <w:rPr>
          <w:rFonts w:ascii="Calibri" w:hAnsi="Calibri"/>
          <w:sz w:val="14"/>
          <w:szCs w:val="14"/>
        </w:rPr>
        <w:tab/>
      </w:r>
      <w:r w:rsidR="00231901" w:rsidRPr="00D307D6">
        <w:rPr>
          <w:rFonts w:ascii="Calibri" w:hAnsi="Calibri"/>
          <w:sz w:val="14"/>
          <w:szCs w:val="14"/>
        </w:rPr>
        <w:tab/>
      </w:r>
      <w:r w:rsidR="00231901" w:rsidRPr="00D307D6">
        <w:rPr>
          <w:rFonts w:ascii="Calibri" w:hAnsi="Calibri"/>
          <w:sz w:val="14"/>
          <w:szCs w:val="14"/>
        </w:rPr>
        <w:tab/>
        <w:t xml:space="preserve">         </w:t>
      </w:r>
      <w:r w:rsidR="00231901">
        <w:rPr>
          <w:rFonts w:ascii="Calibri" w:hAnsi="Calibri"/>
          <w:sz w:val="14"/>
          <w:szCs w:val="14"/>
        </w:rPr>
        <w:t xml:space="preserve">         </w:t>
      </w:r>
      <w:r w:rsidR="004E0D79">
        <w:rPr>
          <w:rFonts w:ascii="Calibri" w:hAnsi="Calibri"/>
          <w:sz w:val="14"/>
          <w:szCs w:val="14"/>
        </w:rPr>
        <w:t xml:space="preserve">          </w:t>
      </w:r>
      <w:r w:rsidR="00231901">
        <w:rPr>
          <w:rFonts w:ascii="Calibri" w:hAnsi="Calibri"/>
          <w:sz w:val="14"/>
          <w:szCs w:val="14"/>
        </w:rPr>
        <w:t xml:space="preserve"> </w:t>
      </w:r>
    </w:p>
    <w:p w:rsidR="00A13C53" w:rsidRPr="008F4E58" w:rsidRDefault="00EE1788" w:rsidP="00E14A07">
      <w:pPr>
        <w:numPr>
          <w:ilvl w:val="0"/>
          <w:numId w:val="1"/>
        </w:numPr>
        <w:rPr>
          <w:rFonts w:ascii="Calibri" w:hAnsi="Calibri"/>
          <w:sz w:val="20"/>
        </w:rPr>
      </w:pPr>
      <w:r w:rsidRPr="00137E66">
        <w:rPr>
          <w:rFonts w:ascii="Calibri" w:hAnsi="Calibri"/>
          <w:sz w:val="22"/>
        </w:rPr>
        <w:t>(1</w:t>
      </w:r>
      <w:r w:rsidR="00AF1A2D">
        <w:rPr>
          <w:rFonts w:ascii="Calibri" w:hAnsi="Calibri"/>
          <w:sz w:val="22"/>
        </w:rPr>
        <w:t>1</w:t>
      </w:r>
      <w:r w:rsidRPr="00137E66">
        <w:rPr>
          <w:rFonts w:ascii="Calibri" w:hAnsi="Calibri"/>
          <w:sz w:val="22"/>
        </w:rPr>
        <w:t>/</w:t>
      </w:r>
      <w:r w:rsidR="00AF1A2D">
        <w:rPr>
          <w:rFonts w:ascii="Calibri" w:hAnsi="Calibri"/>
          <w:sz w:val="22"/>
        </w:rPr>
        <w:t>14</w:t>
      </w:r>
      <w:r w:rsidRPr="00137E66">
        <w:rPr>
          <w:rFonts w:ascii="Calibri" w:hAnsi="Calibri"/>
          <w:sz w:val="22"/>
        </w:rPr>
        <w:t>)</w:t>
      </w:r>
      <w:r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B749C5" w:rsidRPr="00B749C5" w:rsidRDefault="00AF1A2D" w:rsidP="009541C3">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19</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Sudden stops, currency mismatches &amp; contractionary devaluation</w:t>
      </w:r>
      <w:r w:rsidR="005D7D34" w:rsidRPr="00B749C5">
        <w:rPr>
          <w:rFonts w:ascii="Calibri" w:hAnsi="Calibri"/>
          <w:sz w:val="22"/>
        </w:rPr>
        <w:tab/>
      </w:r>
    </w:p>
    <w:p w:rsidR="00B749C5" w:rsidRPr="00B749C5" w:rsidRDefault="00B749C5" w:rsidP="00B749C5">
      <w:pPr>
        <w:ind w:left="360"/>
        <w:jc w:val="both"/>
        <w:rPr>
          <w:rFonts w:ascii="Calibri" w:hAnsi="Calibri"/>
          <w:sz w:val="20"/>
        </w:rPr>
      </w:pPr>
      <w:r>
        <w:rPr>
          <w:rFonts w:ascii="Calibri" w:hAnsi="Calibri"/>
          <w:sz w:val="16"/>
          <w:szCs w:val="16"/>
        </w:rPr>
        <w:t xml:space="preserve">   </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005D7D34" w:rsidRPr="00B749C5">
        <w:rPr>
          <w:rFonts w:ascii="Calibri" w:hAnsi="Calibri"/>
          <w:sz w:val="16"/>
          <w:szCs w:val="16"/>
        </w:rPr>
        <w:t>[</w:t>
      </w:r>
      <w:r w:rsidR="005D7D34" w:rsidRPr="00B749C5">
        <w:rPr>
          <w:rFonts w:ascii="Calibri" w:hAnsi="Calibri"/>
          <w:i/>
          <w:sz w:val="16"/>
          <w:szCs w:val="16"/>
        </w:rPr>
        <w:t xml:space="preserve">11/21-11/25 </w:t>
      </w:r>
      <w:proofErr w:type="gramStart"/>
      <w:r w:rsidR="005D7D34" w:rsidRPr="00B749C5">
        <w:rPr>
          <w:rFonts w:ascii="Calibri" w:hAnsi="Calibri"/>
          <w:i/>
          <w:sz w:val="16"/>
          <w:szCs w:val="16"/>
        </w:rPr>
        <w:t>Thanksgiving  holiday</w:t>
      </w:r>
      <w:proofErr w:type="gramEnd"/>
      <w:r w:rsidR="005D7D34" w:rsidRPr="00B749C5">
        <w:rPr>
          <w:rFonts w:ascii="Calibri" w:hAnsi="Calibri"/>
          <w:sz w:val="16"/>
          <w:szCs w:val="16"/>
        </w:rPr>
        <w:t>]</w:t>
      </w:r>
      <w:r w:rsidR="00FF4CA3" w:rsidRPr="00B749C5">
        <w:rPr>
          <w:rFonts w:ascii="Calibri" w:hAnsi="Calibri"/>
          <w:sz w:val="22"/>
        </w:rPr>
        <w:tab/>
      </w:r>
      <w:r w:rsidRPr="00B749C5">
        <w:rPr>
          <w:rFonts w:ascii="Calibri" w:hAnsi="Calibri"/>
          <w:sz w:val="22"/>
        </w:rPr>
        <w:t xml:space="preserve">  </w:t>
      </w:r>
    </w:p>
    <w:p w:rsidR="009541C3" w:rsidRPr="00B749C5"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5D7D34" w:rsidRPr="00B749C5">
        <w:rPr>
          <w:rFonts w:ascii="Calibri" w:hAnsi="Calibri"/>
          <w:sz w:val="22"/>
        </w:rPr>
        <w:t>26</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r w:rsidR="005A6DA0" w:rsidRPr="00B749C5">
        <w:rPr>
          <w:rFonts w:ascii="Calibri" w:hAnsi="Calibri"/>
          <w:sz w:val="22"/>
        </w:rPr>
        <w:tab/>
      </w:r>
      <w:r w:rsidR="00EC2495" w:rsidRPr="00B749C5">
        <w:rPr>
          <w:rFonts w:ascii="Calibri" w:hAnsi="Calibri"/>
          <w:sz w:val="22"/>
        </w:rPr>
        <w:br/>
      </w:r>
      <w:r w:rsidR="00EC2495" w:rsidRPr="00B749C5">
        <w:rPr>
          <w:rFonts w:ascii="Calibri" w:hAnsi="Calibri"/>
          <w:sz w:val="20"/>
        </w:rPr>
        <w:t xml:space="preserve">                [possible optional lecture</w:t>
      </w:r>
      <w:r w:rsidR="00CD5724">
        <w:rPr>
          <w:rFonts w:ascii="Calibri" w:hAnsi="Calibri"/>
          <w:sz w:val="20"/>
        </w:rPr>
        <w:t xml:space="preserve">: </w:t>
      </w:r>
      <w:r w:rsidR="00EC2495" w:rsidRPr="00B749C5">
        <w:rPr>
          <w:rFonts w:ascii="Calibri" w:hAnsi="Calibri"/>
          <w:sz w:val="20"/>
        </w:rPr>
        <w:t xml:space="preserve">The Natural Resource Curse]  </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B97396" w:rsidRPr="00D0407E" w:rsidRDefault="00D54133" w:rsidP="00EE1788">
      <w:pPr>
        <w:numPr>
          <w:ilvl w:val="0"/>
          <w:numId w:val="1"/>
        </w:numPr>
        <w:rPr>
          <w:rFonts w:ascii="Calibri" w:hAnsi="Calibri"/>
          <w:sz w:val="22"/>
        </w:rPr>
      </w:pPr>
      <w:r w:rsidRPr="00EC2495">
        <w:rPr>
          <w:rFonts w:ascii="Calibri" w:hAnsi="Calibri"/>
          <w:sz w:val="22"/>
          <w:szCs w:val="22"/>
        </w:rPr>
        <w:t>(1</w:t>
      </w:r>
      <w:r w:rsidR="005D7D34" w:rsidRPr="00EC2495">
        <w:rPr>
          <w:rFonts w:ascii="Calibri" w:hAnsi="Calibri"/>
          <w:sz w:val="22"/>
          <w:szCs w:val="22"/>
        </w:rPr>
        <w:t>1</w:t>
      </w:r>
      <w:r w:rsidRPr="00EC2495">
        <w:rPr>
          <w:rFonts w:ascii="Calibri" w:hAnsi="Calibri"/>
          <w:sz w:val="22"/>
          <w:szCs w:val="22"/>
        </w:rPr>
        <w:t>/2</w:t>
      </w:r>
      <w:r w:rsidR="005D7D34" w:rsidRPr="00EC2495">
        <w:rPr>
          <w:rFonts w:ascii="Calibri" w:hAnsi="Calibri"/>
          <w:sz w:val="22"/>
          <w:szCs w:val="22"/>
        </w:rPr>
        <w:t>8</w:t>
      </w:r>
      <w:r w:rsidR="00603337">
        <w:rPr>
          <w:rFonts w:ascii="Calibri" w:hAnsi="Calibri"/>
          <w:sz w:val="22"/>
          <w:szCs w:val="22"/>
        </w:rPr>
        <w:t xml:space="preserve">)  </w:t>
      </w:r>
      <w:r w:rsidR="00EC2495" w:rsidRPr="00137E66">
        <w:rPr>
          <w:rFonts w:ascii="Calibri" w:hAnsi="Calibri"/>
          <w:sz w:val="22"/>
        </w:rPr>
        <w:t>Classification; Pros and cons of fixed vs. floating Rates</w:t>
      </w:r>
      <w:r w:rsidR="00EC2495">
        <w:rPr>
          <w:rFonts w:ascii="Calibri" w:hAnsi="Calibri"/>
          <w:sz w:val="22"/>
        </w:rPr>
        <w:t xml:space="preserve">  </w:t>
      </w:r>
      <w:r w:rsidR="00912A9C" w:rsidRPr="00EC2495">
        <w:rPr>
          <w:rFonts w:ascii="Calibri" w:hAnsi="Calibri"/>
          <w:sz w:val="22"/>
          <w:szCs w:val="22"/>
        </w:rPr>
        <w:tab/>
      </w:r>
      <w:r w:rsidR="00540D41" w:rsidRPr="00EC2495">
        <w:rPr>
          <w:rFonts w:ascii="Calibri" w:hAnsi="Calibri"/>
          <w:sz w:val="22"/>
          <w:szCs w:val="22"/>
        </w:rPr>
        <w:t xml:space="preserve">          </w:t>
      </w:r>
      <w:r w:rsidR="00EE01A9" w:rsidRPr="00EC2495">
        <w:rPr>
          <w:rFonts w:ascii="Calibri" w:hAnsi="Calibri"/>
          <w:sz w:val="22"/>
          <w:szCs w:val="22"/>
        </w:rPr>
        <w:t xml:space="preserve">  </w:t>
      </w:r>
      <w:r w:rsidR="00EC2495">
        <w:rPr>
          <w:rFonts w:ascii="Calibri" w:hAnsi="Calibri"/>
          <w:sz w:val="22"/>
          <w:szCs w:val="22"/>
        </w:rPr>
        <w:tab/>
        <w:t xml:space="preserve">          </w:t>
      </w:r>
      <w:r w:rsidR="009541C3">
        <w:rPr>
          <w:rFonts w:ascii="Calibri" w:hAnsi="Calibri"/>
          <w:sz w:val="22"/>
          <w:szCs w:val="22"/>
        </w:rPr>
        <w:t xml:space="preserve">  </w:t>
      </w:r>
      <w:r w:rsidR="00EC2495">
        <w:rPr>
          <w:rFonts w:ascii="Calibri" w:hAnsi="Calibri"/>
          <w:sz w:val="22"/>
          <w:szCs w:val="22"/>
        </w:rPr>
        <w:t xml:space="preserve"> </w:t>
      </w:r>
      <w:r w:rsidR="00EC2495" w:rsidRPr="009541C3">
        <w:rPr>
          <w:rFonts w:ascii="Calibri" w:hAnsi="Calibri"/>
          <w:sz w:val="20"/>
        </w:rPr>
        <w:t>_</w:t>
      </w:r>
      <w:r w:rsidR="00554A84">
        <w:rPr>
          <w:rFonts w:ascii="Calibri" w:hAnsi="Calibri"/>
          <w:sz w:val="20"/>
        </w:rPr>
        <w:t>_</w:t>
      </w:r>
      <w:r w:rsidR="00EC2495" w:rsidRPr="009541C3">
        <w:rPr>
          <w:rFonts w:ascii="Calibri" w:hAnsi="Calibri"/>
          <w:sz w:val="20"/>
        </w:rPr>
        <w:t xml:space="preserve"> </w:t>
      </w:r>
      <w:r w:rsidR="00912A9C" w:rsidRPr="009541C3">
        <w:rPr>
          <w:rFonts w:ascii="Calibri" w:hAnsi="Calibri"/>
          <w:sz w:val="20"/>
        </w:rPr>
        <w:t>PS</w:t>
      </w:r>
      <w:r w:rsidR="003A1C00" w:rsidRPr="009541C3">
        <w:rPr>
          <w:rFonts w:ascii="Calibri" w:hAnsi="Calibri"/>
          <w:sz w:val="20"/>
        </w:rPr>
        <w:t xml:space="preserve"> 7</w:t>
      </w:r>
      <w:r w:rsidR="00912A9C" w:rsidRPr="009541C3">
        <w:rPr>
          <w:rFonts w:ascii="Calibri" w:hAnsi="Calibri"/>
          <w:sz w:val="20"/>
        </w:rPr>
        <w:t xml:space="preserve"> due 11/29</w:t>
      </w:r>
      <w:r w:rsidR="00845FB4" w:rsidRPr="009541C3">
        <w:rPr>
          <w:rFonts w:ascii="Calibri" w:hAnsi="Calibri"/>
          <w:sz w:val="20"/>
        </w:rPr>
        <w:t xml:space="preserve"> </w:t>
      </w:r>
      <w:r w:rsidR="00EC2495" w:rsidRPr="009541C3">
        <w:rPr>
          <w:rFonts w:ascii="Calibri" w:hAnsi="Calibri"/>
          <w:sz w:val="20"/>
        </w:rPr>
        <w:t xml:space="preserve"> </w:t>
      </w:r>
    </w:p>
    <w:p w:rsidR="00EC2495" w:rsidRDefault="00FC6547" w:rsidP="00EC2495">
      <w:pPr>
        <w:numPr>
          <w:ilvl w:val="0"/>
          <w:numId w:val="1"/>
        </w:numPr>
        <w:rPr>
          <w:rFonts w:ascii="Calibri" w:hAnsi="Calibri"/>
          <w:sz w:val="22"/>
        </w:rPr>
      </w:pPr>
      <w:r>
        <w:rPr>
          <w:rFonts w:ascii="Calibri" w:hAnsi="Calibri"/>
          <w:sz w:val="22"/>
        </w:rPr>
        <w:t>(1</w:t>
      </w:r>
      <w:r w:rsidR="005D7D34">
        <w:rPr>
          <w:rFonts w:ascii="Calibri" w:hAnsi="Calibri"/>
          <w:sz w:val="22"/>
        </w:rPr>
        <w:t>2</w:t>
      </w:r>
      <w:r>
        <w:rPr>
          <w:rFonts w:ascii="Calibri" w:hAnsi="Calibri"/>
          <w:sz w:val="22"/>
        </w:rPr>
        <w:t>/</w:t>
      </w:r>
      <w:r w:rsidR="005D7D34">
        <w:rPr>
          <w:rFonts w:ascii="Calibri" w:hAnsi="Calibri"/>
          <w:sz w:val="22"/>
        </w:rPr>
        <w:t>3</w:t>
      </w:r>
      <w:r w:rsidR="00610657">
        <w:rPr>
          <w:rFonts w:ascii="Calibri" w:hAnsi="Calibri"/>
          <w:sz w:val="22"/>
        </w:rPr>
        <w:t xml:space="preserve">) </w:t>
      </w:r>
      <w:r w:rsidR="00074E60">
        <w:rPr>
          <w:rFonts w:ascii="Calibri" w:hAnsi="Calibri"/>
          <w:sz w:val="22"/>
        </w:rPr>
        <w:t xml:space="preserve"> </w:t>
      </w:r>
      <w:r w:rsidR="005C0B43">
        <w:rPr>
          <w:rFonts w:ascii="Calibri" w:hAnsi="Calibri"/>
          <w:sz w:val="22"/>
        </w:rPr>
        <w:t xml:space="preserve"> </w:t>
      </w:r>
      <w:r w:rsidR="00EC2495">
        <w:rPr>
          <w:rFonts w:ascii="Calibri" w:hAnsi="Calibri"/>
          <w:sz w:val="22"/>
        </w:rPr>
        <w:t>Optimum Currency Areas &amp; c</w:t>
      </w:r>
      <w:r w:rsidR="00EC2495" w:rsidRPr="00137E66">
        <w:rPr>
          <w:rFonts w:ascii="Calibri" w:hAnsi="Calibri"/>
          <w:sz w:val="22"/>
        </w:rPr>
        <w:t xml:space="preserve">urrency </w:t>
      </w:r>
      <w:r w:rsidR="00EC2495">
        <w:rPr>
          <w:rFonts w:ascii="Calibri" w:hAnsi="Calibri"/>
          <w:sz w:val="22"/>
        </w:rPr>
        <w:t>u</w:t>
      </w:r>
      <w:r w:rsidR="00EC2495" w:rsidRPr="00137E66">
        <w:rPr>
          <w:rFonts w:ascii="Calibri" w:hAnsi="Calibri"/>
          <w:sz w:val="22"/>
        </w:rPr>
        <w:t>nions.</w:t>
      </w:r>
      <w:r w:rsidR="00EC2495">
        <w:rPr>
          <w:rFonts w:ascii="Calibri" w:hAnsi="Calibri"/>
          <w:sz w:val="22"/>
        </w:rPr>
        <w:tab/>
      </w:r>
      <w:r w:rsidR="004E0D79"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EC2495" w:rsidRPr="00EC249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5D7D34" w:rsidRPr="00EC2495">
        <w:rPr>
          <w:rFonts w:ascii="Calibri" w:hAnsi="Calibri"/>
          <w:sz w:val="22"/>
        </w:rPr>
        <w:t>5</w:t>
      </w:r>
      <w:r w:rsidR="00CD5724">
        <w:rPr>
          <w:rFonts w:ascii="Calibri" w:hAnsi="Calibri"/>
          <w:sz w:val="22"/>
        </w:rPr>
        <w:t xml:space="preserve">)    </w:t>
      </w:r>
      <w:r w:rsidR="002D2CBA">
        <w:rPr>
          <w:rFonts w:ascii="Calibri" w:hAnsi="Calibri"/>
          <w:sz w:val="22"/>
        </w:rPr>
        <w:t>More on EM currency crises</w:t>
      </w:r>
      <w:r w:rsidR="00EC2495" w:rsidRPr="00EC2495">
        <w:rPr>
          <w:rFonts w:ascii="Calibri" w:hAnsi="Calibri"/>
          <w:sz w:val="22"/>
          <w:szCs w:val="22"/>
        </w:rPr>
        <w:tab/>
        <w:t xml:space="preserve">          </w:t>
      </w:r>
      <w:r w:rsidR="00EC2495" w:rsidRPr="00EC2495">
        <w:rPr>
          <w:rFonts w:ascii="Calibri" w:hAnsi="Calibri"/>
          <w:sz w:val="22"/>
          <w:szCs w:val="22"/>
        </w:rPr>
        <w:tab/>
      </w:r>
      <w:r w:rsidR="00EC2495" w:rsidRPr="00EC2495">
        <w:rPr>
          <w:rFonts w:ascii="Calibri" w:hAnsi="Calibri"/>
          <w:sz w:val="22"/>
          <w:szCs w:val="22"/>
        </w:rPr>
        <w:tab/>
      </w:r>
      <w:r w:rsidR="00EC2495" w:rsidRPr="00EC2495">
        <w:rPr>
          <w:rFonts w:ascii="Calibri" w:hAnsi="Calibri"/>
          <w:sz w:val="22"/>
          <w:szCs w:val="22"/>
        </w:rPr>
        <w:tab/>
      </w:r>
      <w:r w:rsidR="009541C3">
        <w:rPr>
          <w:rFonts w:ascii="Calibri" w:hAnsi="Calibri"/>
          <w:sz w:val="22"/>
        </w:rPr>
        <w:tab/>
      </w:r>
      <w:r w:rsidR="004E3F0F">
        <w:rPr>
          <w:rFonts w:ascii="Calibri" w:hAnsi="Calibri"/>
          <w:sz w:val="22"/>
        </w:rPr>
        <w:t xml:space="preserve">              </w:t>
      </w:r>
      <w:r w:rsidR="00554A84" w:rsidRPr="00554A84">
        <w:rPr>
          <w:rFonts w:ascii="Calibri" w:hAnsi="Calibri"/>
          <w:sz w:val="20"/>
        </w:rPr>
        <w:t xml:space="preserve">__ </w:t>
      </w:r>
      <w:r w:rsidR="00EE01A9" w:rsidRPr="00554A84">
        <w:rPr>
          <w:rFonts w:ascii="Calibri" w:hAnsi="Calibri"/>
          <w:sz w:val="20"/>
        </w:rPr>
        <w:t>PS 8 due 12/6</w:t>
      </w:r>
      <w:r w:rsidR="00CD5724">
        <w:rPr>
          <w:rFonts w:ascii="Calibri" w:hAnsi="Calibri"/>
          <w:sz w:val="20"/>
        </w:rPr>
        <w:br/>
      </w:r>
      <w:r w:rsidR="00CD5724" w:rsidRPr="00CD5724">
        <w:rPr>
          <w:rFonts w:ascii="Calibri" w:hAnsi="Calibri"/>
          <w:sz w:val="20"/>
        </w:rPr>
        <w:t xml:space="preserve">                [possible optional lecture: Macro policy in China #2]</w:t>
      </w:r>
    </w:p>
    <w:p w:rsidR="00623745" w:rsidRPr="00421BB8" w:rsidRDefault="00623745" w:rsidP="00623745">
      <w:pPr>
        <w:ind w:left="360"/>
        <w:rPr>
          <w:rFonts w:ascii="Calibri" w:hAnsi="Calibri"/>
          <w:sz w:val="4"/>
          <w:szCs w:val="4"/>
        </w:rPr>
      </w:pPr>
    </w:p>
    <w:p w:rsidR="00623745" w:rsidRDefault="00623745" w:rsidP="00623745">
      <w:pPr>
        <w:ind w:left="360"/>
        <w:rPr>
          <w:rFonts w:ascii="Calibri" w:hAnsi="Calibri"/>
          <w:b/>
          <w:i/>
          <w:iCs/>
          <w:sz w:val="18"/>
          <w:szCs w:val="18"/>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Pr>
          <w:rFonts w:ascii="Calibri" w:hAnsi="Calibri"/>
          <w:sz w:val="8"/>
          <w:szCs w:val="8"/>
        </w:rPr>
        <w:tab/>
      </w:r>
      <w:r>
        <w:rPr>
          <w:rFonts w:ascii="Calibri" w:hAnsi="Calibri"/>
          <w:sz w:val="8"/>
          <w:szCs w:val="8"/>
        </w:rPr>
        <w:tab/>
      </w:r>
      <w:r>
        <w:rPr>
          <w:rFonts w:ascii="Calibri" w:hAnsi="Calibri"/>
          <w:sz w:val="8"/>
          <w:szCs w:val="8"/>
        </w:rPr>
        <w:tab/>
      </w:r>
      <w:r w:rsidR="0000018B">
        <w:rPr>
          <w:rFonts w:ascii="Calibri" w:hAnsi="Calibri"/>
          <w:b/>
          <w:sz w:val="20"/>
        </w:rPr>
        <w:t>Friday, Dec. 14</w:t>
      </w:r>
      <w:proofErr w:type="gramStart"/>
      <w:r w:rsidR="0000018B">
        <w:rPr>
          <w:rFonts w:ascii="Calibri" w:hAnsi="Calibri"/>
          <w:b/>
          <w:sz w:val="20"/>
        </w:rPr>
        <w:t xml:space="preserve">, </w:t>
      </w:r>
      <w:r w:rsidRPr="0000018B">
        <w:rPr>
          <w:rFonts w:ascii="Calibri" w:hAnsi="Calibri"/>
          <w:b/>
          <w:color w:val="000000"/>
          <w:szCs w:val="24"/>
        </w:rPr>
        <w:t xml:space="preserve"> </w:t>
      </w:r>
      <w:r w:rsidRPr="0000018B">
        <w:rPr>
          <w:rFonts w:ascii="Calibri" w:hAnsi="Calibri"/>
          <w:b/>
          <w:color w:val="000000"/>
          <w:sz w:val="20"/>
        </w:rPr>
        <w:t>2:00</w:t>
      </w:r>
      <w:proofErr w:type="gramEnd"/>
      <w:r w:rsidRPr="0000018B">
        <w:rPr>
          <w:rFonts w:ascii="Calibri" w:hAnsi="Calibri"/>
          <w:b/>
          <w:color w:val="000000"/>
          <w:sz w:val="20"/>
        </w:rPr>
        <w:t>-5:00 pm</w:t>
      </w:r>
      <w:r w:rsidRPr="0000018B">
        <w:rPr>
          <w:rFonts w:ascii="Calibri" w:hAnsi="Calibri"/>
          <w:color w:val="000000"/>
          <w:sz w:val="20"/>
        </w:rPr>
        <w:t>.</w:t>
      </w:r>
      <w:r w:rsidRPr="0000018B">
        <w:rPr>
          <w:rFonts w:ascii="Calibri" w:hAnsi="Calibri"/>
          <w:sz w:val="20"/>
        </w:rPr>
        <w:tab/>
      </w:r>
      <w:r w:rsidRPr="0000018B">
        <w:rPr>
          <w:rFonts w:ascii="Calibri" w:hAnsi="Calibri"/>
          <w:szCs w:val="22"/>
        </w:rPr>
        <w:t xml:space="preserve">     </w:t>
      </w:r>
      <w:r w:rsidRPr="0000018B">
        <w:rPr>
          <w:rFonts w:ascii="Calibri" w:hAnsi="Calibri"/>
          <w:b/>
          <w:i/>
          <w:iCs/>
          <w:sz w:val="18"/>
          <w:szCs w:val="18"/>
        </w:rPr>
        <w:t>FINAL EXAM</w:t>
      </w:r>
      <w:r>
        <w:rPr>
          <w:rFonts w:ascii="Calibri" w:hAnsi="Calibri"/>
          <w:b/>
          <w:i/>
          <w:iCs/>
          <w:sz w:val="18"/>
          <w:szCs w:val="18"/>
        </w:rPr>
        <w:t xml:space="preserve">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br/>
      </w:r>
      <w:r w:rsidR="0086464C" w:rsidRPr="00836A58">
        <w:rPr>
          <w:rFonts w:ascii="Calibri" w:hAnsi="Calibri"/>
          <w:b/>
          <w:sz w:val="30"/>
          <w:szCs w:val="30"/>
        </w:rPr>
        <w:lastRenderedPageBreak/>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A3610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w:t>
      </w:r>
      <w:proofErr w:type="gramStart"/>
      <w:r w:rsidRPr="00C2337F">
        <w:rPr>
          <w:rFonts w:ascii="Calibri" w:hAnsi="Calibri"/>
          <w:sz w:val="26"/>
          <w:szCs w:val="26"/>
        </w:rPr>
        <w:t>=  req</w:t>
      </w:r>
      <w:r w:rsidR="007E51A1">
        <w:rPr>
          <w:rFonts w:ascii="Calibri" w:hAnsi="Calibri"/>
          <w:sz w:val="26"/>
          <w:szCs w:val="26"/>
        </w:rPr>
        <w:t>uired</w:t>
      </w:r>
      <w:proofErr w:type="gramEnd"/>
      <w:r w:rsidR="007E51A1">
        <w:rPr>
          <w:rFonts w:ascii="Calibri" w:hAnsi="Calibri"/>
          <w:sz w:val="26"/>
          <w:szCs w:val="26"/>
        </w:rPr>
        <w:t xml:space="preserve"> reading,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w:t>
      </w:r>
      <w:proofErr w:type="gramStart"/>
      <w:r w:rsidRPr="00C2337F">
        <w:rPr>
          <w:rFonts w:ascii="Calibri" w:hAnsi="Calibri"/>
          <w:sz w:val="26"/>
          <w:szCs w:val="26"/>
        </w:rPr>
        <w:t>*  =</w:t>
      </w:r>
      <w:proofErr w:type="gramEnd"/>
      <w:r w:rsidRPr="00C2337F">
        <w:rPr>
          <w:rFonts w:ascii="Calibri" w:hAnsi="Calibri"/>
          <w:sz w:val="26"/>
          <w:szCs w:val="26"/>
        </w:rPr>
        <w:t xml:space="preserve"> requi</w:t>
      </w:r>
      <w:r w:rsidR="007E51A1">
        <w:rPr>
          <w:rFonts w:ascii="Calibri" w:hAnsi="Calibri"/>
          <w:sz w:val="26"/>
          <w:szCs w:val="26"/>
        </w:rPr>
        <w:t>red strongly,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836A58" w:rsidRPr="00A10E8C" w:rsidRDefault="00836A58" w:rsidP="00C2337F">
      <w:pPr>
        <w:rPr>
          <w:rFonts w:ascii="Calibri" w:hAnsi="Calibri"/>
          <w:sz w:val="36"/>
          <w:szCs w:val="36"/>
        </w:rPr>
      </w:pPr>
    </w:p>
    <w:p w:rsidR="00C2337F" w:rsidRPr="00A54485"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BE4AF8" w:rsidRPr="003E2B54" w:rsidRDefault="00924350" w:rsidP="00E14EF6">
      <w:pPr>
        <w:pStyle w:val="ListParagraph"/>
        <w:numPr>
          <w:ilvl w:val="0"/>
          <w:numId w:val="19"/>
        </w:numPr>
        <w:rPr>
          <w:rFonts w:ascii="Calibri" w:hAnsi="Calibri"/>
          <w:sz w:val="16"/>
          <w:szCs w:val="16"/>
        </w:rPr>
      </w:pPr>
      <w:r>
        <w:rPr>
          <w:rFonts w:ascii="Calibri" w:hAnsi="Calibri"/>
          <w:szCs w:val="24"/>
        </w:rPr>
        <w:t xml:space="preserve">(9/5) </w:t>
      </w:r>
      <w:r w:rsidR="00C2337F" w:rsidRPr="00A54485">
        <w:rPr>
          <w:rFonts w:ascii="Calibri" w:hAnsi="Calibri"/>
          <w:szCs w:val="24"/>
        </w:rPr>
        <w:t>GDP accounting</w:t>
      </w:r>
    </w:p>
    <w:p w:rsidR="00E14EF6" w:rsidRPr="00BE4AF8" w:rsidRDefault="00BE4AF8" w:rsidP="00BE4AF8">
      <w:pPr>
        <w:rPr>
          <w:rFonts w:ascii="Calibri" w:hAnsi="Calibri"/>
          <w:szCs w:val="24"/>
        </w:rPr>
      </w:pPr>
      <w:r w:rsidRPr="003E2B54">
        <w:rPr>
          <w:rFonts w:ascii="Calibri" w:hAnsi="Calibri"/>
          <w:sz w:val="16"/>
          <w:szCs w:val="16"/>
        </w:rPr>
        <w:br/>
      </w:r>
      <w:r w:rsidR="003E2B54">
        <w:rPr>
          <w:rFonts w:ascii="Calibri" w:hAnsi="Calibri"/>
          <w:szCs w:val="24"/>
        </w:rPr>
        <w:t xml:space="preserve">       </w:t>
      </w:r>
      <w:proofErr w:type="gramStart"/>
      <w:r w:rsidR="003E2B54">
        <w:rPr>
          <w:rFonts w:ascii="Calibri" w:hAnsi="Calibri"/>
          <w:szCs w:val="24"/>
        </w:rPr>
        <w:t xml:space="preserve">Paul </w:t>
      </w:r>
      <w:r w:rsidR="00E14EF6" w:rsidRPr="00BE4AF8">
        <w:rPr>
          <w:rFonts w:ascii="Calibri" w:hAnsi="Calibri"/>
          <w:szCs w:val="24"/>
        </w:rPr>
        <w:t>Krugman, 1994,</w:t>
      </w:r>
      <w:r w:rsidRPr="00BE4AF8">
        <w:rPr>
          <w:rFonts w:ascii="Calibri" w:hAnsi="Calibri"/>
          <w:szCs w:val="24"/>
        </w:rPr>
        <w:t xml:space="preserve"> “</w:t>
      </w:r>
      <w:hyperlink r:id="rId10"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proofErr w:type="gramEnd"/>
      <w:r w:rsidR="00D10324" w:rsidRPr="00BE4AF8">
        <w:rPr>
          <w:rFonts w:ascii="Calibri" w:hAnsi="Calibri"/>
          <w:iCs/>
          <w:szCs w:val="24"/>
        </w:rPr>
        <w:t xml:space="preserve"> **</w:t>
      </w:r>
      <w:r w:rsidR="00E14EF6" w:rsidRPr="00BE4AF8">
        <w:rPr>
          <w:rFonts w:ascii="Calibri" w:hAnsi="Calibri"/>
          <w:iCs/>
          <w:szCs w:val="24"/>
        </w:rPr>
        <w:br/>
      </w:r>
    </w:p>
    <w:p w:rsidR="00E14EF6" w:rsidRPr="003E2B54" w:rsidRDefault="00924350" w:rsidP="00E14EF6">
      <w:pPr>
        <w:numPr>
          <w:ilvl w:val="0"/>
          <w:numId w:val="19"/>
        </w:numPr>
        <w:rPr>
          <w:rFonts w:ascii="Calibri" w:hAnsi="Calibri"/>
          <w:sz w:val="16"/>
          <w:szCs w:val="16"/>
        </w:rPr>
      </w:pPr>
      <w:r>
        <w:rPr>
          <w:rFonts w:ascii="Calibri" w:hAnsi="Calibri"/>
          <w:szCs w:val="24"/>
        </w:rPr>
        <w:t xml:space="preserve">(9/7)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3E2B54">
        <w:rPr>
          <w:rFonts w:ascii="Calibri" w:hAnsi="Calibri"/>
          <w:sz w:val="16"/>
          <w:szCs w:val="16"/>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Pr>
          <w:rFonts w:ascii="Calibri" w:hAnsi="Calibri"/>
          <w:szCs w:val="24"/>
        </w:rPr>
        <w:t xml:space="preserve">      </w:t>
      </w:r>
      <w:r w:rsidR="00D10324" w:rsidRPr="00BE4AF8">
        <w:rPr>
          <w:rFonts w:ascii="Calibri" w:hAnsi="Calibri"/>
          <w:szCs w:val="24"/>
        </w:rPr>
        <w:t xml:space="preserve">“China Concerns: </w:t>
      </w:r>
      <w:hyperlink r:id="rId11" w:history="1">
        <w:r w:rsidR="00D10324" w:rsidRPr="00BE4AF8">
          <w:rPr>
            <w:rStyle w:val="Hyperlink"/>
            <w:rFonts w:ascii="Calibri" w:hAnsi="Calibri"/>
            <w:szCs w:val="24"/>
          </w:rPr>
          <w:t>Tourism deficit leaves current account vulnerable to trade shock</w:t>
        </w:r>
      </w:hyperlink>
      <w:r w:rsidR="00D10324" w:rsidRPr="00BE4AF8">
        <w:rPr>
          <w:rFonts w:ascii="Calibri" w:hAnsi="Calibri"/>
          <w:szCs w:val="24"/>
        </w:rPr>
        <w:t xml:space="preserve">,” </w:t>
      </w:r>
      <w:r w:rsidR="00D10324" w:rsidRPr="00BE4AF8">
        <w:rPr>
          <w:rFonts w:ascii="Calibri" w:hAnsi="Calibri"/>
          <w:i/>
          <w:szCs w:val="24"/>
        </w:rPr>
        <w:t>Financial Times</w:t>
      </w:r>
      <w:r w:rsidR="00D10324" w:rsidRPr="00BE4AF8">
        <w:rPr>
          <w:rFonts w:ascii="Calibri" w:hAnsi="Calibri"/>
          <w:szCs w:val="24"/>
        </w:rPr>
        <w:t xml:space="preserve">, June 14, 2018. </w:t>
      </w:r>
      <w:proofErr w:type="gramStart"/>
      <w:r w:rsidR="00D10324" w:rsidRPr="00BE4AF8">
        <w:rPr>
          <w:rFonts w:ascii="Calibri" w:hAnsi="Calibri"/>
          <w:szCs w:val="24"/>
        </w:rPr>
        <w:t>**</w:t>
      </w:r>
      <w:r w:rsidR="003E2B54">
        <w:rPr>
          <w:rFonts w:ascii="Calibri" w:hAnsi="Calibri"/>
          <w:szCs w:val="24"/>
        </w:rPr>
        <w:br/>
      </w:r>
      <w:r w:rsidR="003E2B54" w:rsidRPr="00836A58">
        <w:rPr>
          <w:rFonts w:ascii="Calibri" w:hAnsi="Calibri"/>
          <w:szCs w:val="24"/>
        </w:rPr>
        <w:t xml:space="preserve">       </w:t>
      </w:r>
      <w:r w:rsidR="003E2B54" w:rsidRPr="00BE4AF8">
        <w:rPr>
          <w:rFonts w:ascii="Calibri" w:hAnsi="Calibri"/>
          <w:szCs w:val="24"/>
        </w:rPr>
        <w:t>“</w:t>
      </w:r>
      <w:hyperlink r:id="rId12" w:history="1">
        <w:r w:rsidR="003E2B54" w:rsidRPr="003E2B54">
          <w:rPr>
            <w:rStyle w:val="Hyperlink"/>
            <w:rFonts w:ascii="Calibri" w:hAnsi="Calibri"/>
            <w:szCs w:val="24"/>
          </w:rPr>
          <w:t>Pakistan’s economy: In need of re-stitching</w:t>
        </w:r>
      </w:hyperlink>
      <w:r w:rsidR="003E2B54" w:rsidRPr="00BE4AF8">
        <w:rPr>
          <w:rFonts w:ascii="Calibri" w:hAnsi="Calibri"/>
          <w:szCs w:val="24"/>
        </w:rPr>
        <w:t xml:space="preserve">,” </w:t>
      </w:r>
      <w:r w:rsidR="003E2B54" w:rsidRPr="00BE4AF8">
        <w:rPr>
          <w:rFonts w:ascii="Calibri" w:hAnsi="Calibri"/>
          <w:i/>
          <w:szCs w:val="24"/>
        </w:rPr>
        <w:t>The Economist</w:t>
      </w:r>
      <w:r w:rsidR="003E2B54" w:rsidRPr="00BE4AF8">
        <w:rPr>
          <w:rFonts w:ascii="Calibri" w:hAnsi="Calibri"/>
          <w:szCs w:val="24"/>
        </w:rPr>
        <w:t>, June 16, 2018.</w:t>
      </w:r>
      <w:proofErr w:type="gramEnd"/>
      <w:r w:rsidR="003E2B54" w:rsidRPr="00BE4AF8">
        <w:rPr>
          <w:rFonts w:ascii="Calibri" w:hAnsi="Calibri"/>
          <w:szCs w:val="24"/>
        </w:rPr>
        <w:t xml:space="preserve"> </w:t>
      </w:r>
      <w:r w:rsidR="003E2B54">
        <w:rPr>
          <w:rFonts w:ascii="Calibri" w:hAnsi="Calibri"/>
          <w:szCs w:val="24"/>
        </w:rPr>
        <w:t xml:space="preserve">  </w:t>
      </w:r>
      <w:r w:rsidR="003E2B54" w:rsidRPr="00BE4AF8">
        <w:rPr>
          <w:rFonts w:ascii="Calibri" w:hAnsi="Calibri"/>
          <w:szCs w:val="24"/>
        </w:rPr>
        <w:t>*</w:t>
      </w:r>
      <w:r w:rsidR="00D10324" w:rsidRPr="00BE4AF8">
        <w:rPr>
          <w:rFonts w:ascii="Calibri" w:hAnsi="Calibri"/>
          <w:szCs w:val="24"/>
        </w:rPr>
        <w:br/>
      </w:r>
      <w:r w:rsidR="003B2D3B" w:rsidRPr="00BE4AF8">
        <w:rPr>
          <w:rFonts w:ascii="Calibri" w:hAnsi="Calibri"/>
          <w:szCs w:val="24"/>
        </w:rPr>
        <w:br/>
      </w:r>
      <w:r w:rsidR="00E14EF6" w:rsidRPr="00BE4AF8">
        <w:rPr>
          <w:rFonts w:ascii="Calibri" w:hAnsi="Calibri"/>
          <w:szCs w:val="24"/>
        </w:rPr>
        <w:t xml:space="preserve"> </w:t>
      </w:r>
    </w:p>
    <w:p w:rsidR="00E14EF6" w:rsidRPr="00A54485" w:rsidRDefault="00924350" w:rsidP="00E14EF6">
      <w:pPr>
        <w:pStyle w:val="ListParagraph"/>
        <w:numPr>
          <w:ilvl w:val="0"/>
          <w:numId w:val="19"/>
        </w:numPr>
        <w:tabs>
          <w:tab w:val="left" w:pos="-720"/>
        </w:tabs>
        <w:suppressAutoHyphens/>
        <w:jc w:val="both"/>
        <w:rPr>
          <w:rFonts w:ascii="Calibri" w:hAnsi="Calibri"/>
          <w:spacing w:val="-3"/>
          <w:sz w:val="16"/>
          <w:szCs w:val="16"/>
        </w:rPr>
      </w:pPr>
      <w:r>
        <w:rPr>
          <w:rFonts w:ascii="Calibri" w:hAnsi="Calibri"/>
          <w:szCs w:val="24"/>
        </w:rPr>
        <w:t xml:space="preserve">(9/10) </w:t>
      </w:r>
      <w:r w:rsidR="00E14EF6" w:rsidRPr="00A54485">
        <w:rPr>
          <w:rFonts w:ascii="Calibri" w:hAnsi="Calibri"/>
          <w:szCs w:val="24"/>
        </w:rPr>
        <w:t>The Keynesian multiplier model</w:t>
      </w:r>
    </w:p>
    <w:p w:rsidR="00836A58" w:rsidRDefault="00836A58" w:rsidP="00836A58">
      <w:pPr>
        <w:tabs>
          <w:tab w:val="left" w:pos="-720"/>
        </w:tabs>
        <w:suppressAutoHyphens/>
        <w:jc w:val="both"/>
        <w:rPr>
          <w:rFonts w:ascii="Calibri" w:hAnsi="Calibri"/>
          <w:szCs w:val="24"/>
        </w:rPr>
      </w:pPr>
    </w:p>
    <w:p w:rsidR="00E14EF6" w:rsidRPr="00836A58" w:rsidRDefault="00836A58" w:rsidP="00836A58">
      <w:pPr>
        <w:tabs>
          <w:tab w:val="left" w:pos="-720"/>
        </w:tabs>
        <w:suppressAutoHyphens/>
        <w:jc w:val="both"/>
        <w:rPr>
          <w:rFonts w:ascii="Calibri" w:hAnsi="Calibri"/>
          <w:spacing w:val="-3"/>
          <w:szCs w:val="24"/>
        </w:rPr>
      </w:pPr>
      <w:r>
        <w:rPr>
          <w:rFonts w:ascii="Calibri" w:hAnsi="Calibri"/>
          <w:szCs w:val="24"/>
        </w:rPr>
        <w:tab/>
      </w:r>
      <w:proofErr w:type="gramStart"/>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 17.1</w:t>
      </w:r>
      <w:r w:rsidR="003B2D3B" w:rsidRPr="00836A58">
        <w:rPr>
          <w:rFonts w:ascii="Calibri" w:hAnsi="Calibri"/>
          <w:szCs w:val="24"/>
        </w:rPr>
        <w:t xml:space="preserve"> </w:t>
      </w:r>
      <w:r w:rsidR="00E14EF6" w:rsidRPr="00836A58">
        <w:rPr>
          <w:rFonts w:ascii="Calibri" w:hAnsi="Calibri"/>
          <w:szCs w:val="24"/>
        </w:rPr>
        <w:t>&amp;</w:t>
      </w:r>
      <w:r w:rsidR="003B2D3B" w:rsidRPr="00836A58">
        <w:rPr>
          <w:rFonts w:ascii="Calibri" w:hAnsi="Calibri"/>
          <w:szCs w:val="24"/>
        </w:rPr>
        <w:t xml:space="preserve"> </w:t>
      </w:r>
      <w:r w:rsidR="00E14EF6" w:rsidRPr="00836A58">
        <w:rPr>
          <w:rFonts w:ascii="Calibri" w:hAnsi="Calibri"/>
          <w:szCs w:val="24"/>
        </w:rPr>
        <w:t>17.3.</w:t>
      </w:r>
      <w:proofErr w:type="gramEnd"/>
      <w:r w:rsidR="003B2D3B" w:rsidRPr="00836A58">
        <w:rPr>
          <w:rFonts w:ascii="Calibri" w:hAnsi="Calibri"/>
          <w:szCs w:val="24"/>
        </w:rPr>
        <w:t xml:space="preserve"> ***</w:t>
      </w:r>
    </w:p>
    <w:p w:rsidR="00E14EF6" w:rsidRPr="00A54485" w:rsidRDefault="00836A58" w:rsidP="00836A58">
      <w:pPr>
        <w:pStyle w:val="ListParagraph"/>
        <w:tabs>
          <w:tab w:val="left" w:pos="-720"/>
        </w:tabs>
        <w:suppressAutoHyphens/>
        <w:ind w:left="0"/>
        <w:jc w:val="both"/>
        <w:rPr>
          <w:rFonts w:ascii="Calibri" w:hAnsi="Calibri"/>
          <w:spacing w:val="-3"/>
          <w:szCs w:val="24"/>
        </w:rPr>
      </w:pPr>
      <w:r>
        <w:rPr>
          <w:rFonts w:ascii="Calibri" w:hAnsi="Calibri"/>
          <w:szCs w:val="24"/>
        </w:rPr>
        <w:tab/>
      </w:r>
      <w:proofErr w:type="spellStart"/>
      <w:r w:rsidR="00E14EF6" w:rsidRPr="00A54485">
        <w:rPr>
          <w:rFonts w:ascii="Calibri" w:hAnsi="Calibri"/>
          <w:szCs w:val="24"/>
        </w:rPr>
        <w:t>M.Bussière</w:t>
      </w:r>
      <w:proofErr w:type="spellEnd"/>
      <w:r w:rsidR="00E14EF6" w:rsidRPr="00A54485">
        <w:rPr>
          <w:rFonts w:ascii="Calibri" w:hAnsi="Calibri"/>
          <w:szCs w:val="24"/>
        </w:rPr>
        <w:t xml:space="preserve">, et al, 2013, </w:t>
      </w:r>
      <w:r w:rsidR="00E14EF6" w:rsidRPr="00A54485">
        <w:rPr>
          <w:rFonts w:ascii="Calibri" w:hAnsi="Calibri"/>
          <w:color w:val="000000"/>
          <w:szCs w:val="24"/>
        </w:rPr>
        <w:t>"</w:t>
      </w:r>
      <w:hyperlink r:id="rId13"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 xml:space="preserve">AEJ: </w:t>
      </w:r>
      <w:proofErr w:type="spellStart"/>
      <w:r w:rsidR="00E14EF6" w:rsidRPr="00A54485">
        <w:rPr>
          <w:rFonts w:ascii="Calibri" w:hAnsi="Calibri"/>
          <w:i/>
          <w:iCs/>
          <w:color w:val="000000"/>
          <w:szCs w:val="24"/>
        </w:rPr>
        <w:t>Macroec</w:t>
      </w:r>
      <w:proofErr w:type="spellEnd"/>
      <w:r w:rsidR="00E14EF6" w:rsidRPr="00A54485">
        <w:rPr>
          <w:rFonts w:ascii="Calibri" w:hAnsi="Calibri"/>
          <w:i/>
          <w:iCs/>
          <w:color w:val="000000"/>
          <w:szCs w:val="24"/>
        </w:rPr>
        <w:t>.</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14" w:history="1">
        <w:proofErr w:type="gramStart"/>
        <w:r w:rsidR="00E14EF6" w:rsidRPr="00A54485">
          <w:rPr>
            <w:rStyle w:val="Hyperlink"/>
            <w:rFonts w:ascii="Calibri" w:hAnsi="Calibri"/>
            <w:snapToGrid/>
            <w:szCs w:val="24"/>
          </w:rPr>
          <w:t>NBER WP 17712</w:t>
        </w:r>
      </w:hyperlink>
      <w:r w:rsidR="00E14EF6" w:rsidRPr="00A54485">
        <w:rPr>
          <w:rFonts w:ascii="Calibri" w:hAnsi="Calibri"/>
          <w:snapToGrid/>
          <w:szCs w:val="24"/>
        </w:rPr>
        <w:t>.</w:t>
      </w:r>
      <w:proofErr w:type="gramEnd"/>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15"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54485" w:rsidRDefault="00F722E7" w:rsidP="00774BA1">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9/12</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54485">
        <w:rPr>
          <w:rFonts w:ascii="Calibri" w:hAnsi="Calibri"/>
          <w:sz w:val="16"/>
          <w:szCs w:val="16"/>
        </w:rPr>
        <w:br/>
      </w:r>
    </w:p>
    <w:p w:rsidR="008838B3" w:rsidRPr="00A54485"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r>
      <w:proofErr w:type="gramStart"/>
      <w:r w:rsidRPr="00A54485">
        <w:rPr>
          <w:rFonts w:ascii="Calibri" w:hAnsi="Calibri"/>
          <w:szCs w:val="24"/>
        </w:rPr>
        <w:t xml:space="preserve">Caves, Frankel &amp; Jones, </w:t>
      </w:r>
      <w:r w:rsidRPr="00A54485">
        <w:rPr>
          <w:rFonts w:ascii="Calibri" w:hAnsi="Calibri"/>
          <w:i/>
          <w:iCs/>
          <w:szCs w:val="24"/>
        </w:rPr>
        <w:t>WTP</w:t>
      </w:r>
      <w:r w:rsidRPr="00A54485">
        <w:rPr>
          <w:rFonts w:ascii="Calibri" w:hAnsi="Calibri"/>
          <w:szCs w:val="24"/>
        </w:rPr>
        <w:t>, 2007, Chapter16 &amp; Supplement, pp. S43-S44.</w:t>
      </w:r>
      <w:proofErr w:type="gramEnd"/>
      <w:r w:rsidRPr="00A54485">
        <w:rPr>
          <w:rFonts w:ascii="Calibri" w:hAnsi="Calibri"/>
          <w:szCs w:val="24"/>
        </w:rPr>
        <w:t xml:space="preserve">        </w:t>
      </w:r>
      <w:r w:rsidRPr="00A54485">
        <w:rPr>
          <w:rFonts w:ascii="Calibri" w:hAnsi="Calibri"/>
          <w:b/>
          <w:szCs w:val="24"/>
        </w:rPr>
        <w:t xml:space="preserve"> ***</w:t>
      </w:r>
      <w:r w:rsidR="003E2B54">
        <w:rPr>
          <w:rFonts w:ascii="Calibri" w:hAnsi="Calibri"/>
          <w:b/>
          <w:szCs w:val="24"/>
        </w:rPr>
        <w:br/>
      </w:r>
    </w:p>
    <w:p w:rsidR="008838B3" w:rsidRPr="00A54485" w:rsidRDefault="00F722E7" w:rsidP="008838B3">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9/17</w:t>
      </w:r>
      <w:r w:rsidR="008838B3" w:rsidRPr="00A54485">
        <w:rPr>
          <w:rFonts w:ascii="Calibri" w:hAnsi="Calibri"/>
          <w:szCs w:val="24"/>
        </w:rPr>
        <w:t>) The trade balance in practice.</w:t>
      </w:r>
      <w:r w:rsidR="00A54485" w:rsidRPr="00A54485">
        <w:rPr>
          <w:rFonts w:ascii="Calibri" w:hAnsi="Calibri"/>
          <w:sz w:val="16"/>
          <w:szCs w:val="16"/>
        </w:rPr>
        <w:br/>
      </w:r>
    </w:p>
    <w:p w:rsidR="008838B3" w:rsidRPr="00A54485" w:rsidRDefault="008838B3" w:rsidP="00815650">
      <w:pPr>
        <w:pStyle w:val="ListParagraph"/>
        <w:tabs>
          <w:tab w:val="left" w:pos="-720"/>
        </w:tabs>
        <w:suppressAutoHyphens/>
        <w:jc w:val="both"/>
        <w:rPr>
          <w:rFonts w:ascii="Calibri" w:hAnsi="Calibri"/>
          <w:b/>
          <w:spacing w:val="-3"/>
          <w:szCs w:val="24"/>
        </w:rPr>
      </w:pPr>
      <w:proofErr w:type="gramStart"/>
      <w:r w:rsidRPr="00A54485">
        <w:rPr>
          <w:rFonts w:ascii="Calibri" w:hAnsi="Calibri"/>
          <w:spacing w:val="-3"/>
          <w:szCs w:val="24"/>
        </w:rPr>
        <w:t xml:space="preserve">Jaime Marquez, 2002, “Income and Price Effects of Asian Trade,” in his </w:t>
      </w:r>
      <w:r w:rsidRPr="00A54485">
        <w:rPr>
          <w:rFonts w:ascii="Calibri" w:hAnsi="Calibri"/>
          <w:i/>
          <w:iCs/>
          <w:color w:val="000000"/>
          <w:szCs w:val="24"/>
        </w:rPr>
        <w:t>Estimating Trade Elasticities</w:t>
      </w:r>
      <w:r w:rsidRPr="00A54485">
        <w:rPr>
          <w:rFonts w:ascii="Calibri" w:hAnsi="Calibri"/>
          <w:color w:val="000000"/>
          <w:szCs w:val="24"/>
        </w:rPr>
        <w:t xml:space="preserve"> (Kluwer</w:t>
      </w:r>
      <w:r w:rsidRPr="00A54485">
        <w:rPr>
          <w:rFonts w:ascii="Calibri" w:hAnsi="Calibri"/>
          <w:spacing w:val="-3"/>
          <w:szCs w:val="24"/>
        </w:rPr>
        <w:t>, Boston), pp. 91-97.</w:t>
      </w:r>
      <w:proofErr w:type="gramEnd"/>
      <w:r w:rsidRPr="00A54485">
        <w:rPr>
          <w:rFonts w:ascii="Calibri" w:hAnsi="Calibri"/>
          <w:spacing w:val="-3"/>
          <w:szCs w:val="24"/>
        </w:rPr>
        <w:t xml:space="preserve">            </w:t>
      </w:r>
      <w:r w:rsidRPr="00A54485">
        <w:rPr>
          <w:rFonts w:ascii="Calibri" w:hAnsi="Calibri"/>
          <w:b/>
          <w:spacing w:val="-3"/>
          <w:szCs w:val="24"/>
        </w:rPr>
        <w:t>***</w:t>
      </w:r>
    </w:p>
    <w:p w:rsidR="00774BA1" w:rsidRPr="00A54485" w:rsidRDefault="00774BA1" w:rsidP="00A54485">
      <w:pPr>
        <w:pStyle w:val="ListParagraph"/>
        <w:ind w:left="1080"/>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924350">
        <w:rPr>
          <w:rFonts w:ascii="Calibri" w:hAnsi="Calibri"/>
          <w:szCs w:val="24"/>
        </w:rPr>
        <w:t>9/19</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w:t>
      </w:r>
      <w:proofErr w:type="gramStart"/>
      <w:r w:rsidR="00C2337F" w:rsidRPr="00A54485">
        <w:rPr>
          <w:rFonts w:ascii="Calibri" w:hAnsi="Calibri"/>
          <w:szCs w:val="24"/>
        </w:rPr>
        <w:t>Chapters  22.1</w:t>
      </w:r>
      <w:proofErr w:type="gramEnd"/>
      <w:r w:rsidR="00C2337F" w:rsidRPr="00A54485">
        <w:rPr>
          <w:rFonts w:ascii="Calibri" w:hAnsi="Calibri"/>
          <w:szCs w:val="24"/>
        </w:rPr>
        <w:t xml:space="preserve">-22.3,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 xml:space="preserve">[For background: </w:t>
      </w:r>
      <w:r w:rsidRPr="00A54485">
        <w:rPr>
          <w:rFonts w:ascii="Calibri" w:hAnsi="Calibri"/>
          <w:i/>
          <w:iCs/>
          <w:szCs w:val="24"/>
        </w:rPr>
        <w:t>WTP</w:t>
      </w:r>
      <w:r w:rsidRPr="00A54485">
        <w:rPr>
          <w:rFonts w:ascii="Calibri" w:hAnsi="Calibri"/>
          <w:szCs w:val="24"/>
        </w:rPr>
        <w:t xml:space="preserve"> Chapter 18.  Also Romer, Chapter 6.1]</w:t>
      </w:r>
    </w:p>
    <w:p w:rsidR="00C2337F" w:rsidRPr="00A54485" w:rsidRDefault="009744BC" w:rsidP="00C2337F">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16"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proofErr w:type="spellStart"/>
      <w:proofErr w:type="gramStart"/>
      <w:r w:rsidR="00C2337F" w:rsidRPr="00A54485">
        <w:rPr>
          <w:rFonts w:ascii="Calibri" w:hAnsi="Calibri"/>
          <w:szCs w:val="24"/>
        </w:rPr>
        <w:t>J.Mon.Ec</w:t>
      </w:r>
      <w:proofErr w:type="spellEnd"/>
      <w:r w:rsidR="00C2337F" w:rsidRPr="00A54485">
        <w:rPr>
          <w:rFonts w:ascii="Calibri" w:hAnsi="Calibri"/>
          <w:szCs w:val="24"/>
        </w:rPr>
        <w:t>. 60, 2, 239-54.</w:t>
      </w:r>
      <w:proofErr w:type="gramEnd"/>
      <w:r w:rsidR="00C2337F" w:rsidRPr="00A54485">
        <w:rPr>
          <w:rFonts w:ascii="Calibri" w:hAnsi="Calibri"/>
          <w:szCs w:val="24"/>
        </w:rPr>
        <w:t xml:space="preserve">  </w:t>
      </w:r>
      <w:hyperlink r:id="rId17" w:history="1">
        <w:proofErr w:type="gramStart"/>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18"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w:t>
      </w:r>
      <w:proofErr w:type="gramEnd"/>
      <w:r w:rsidR="00C2337F" w:rsidRPr="00A54485">
        <w:rPr>
          <w:rFonts w:ascii="Calibri" w:hAnsi="Calibri"/>
          <w:szCs w:val="24"/>
        </w:rPr>
        <w:t xml:space="preserve">     </w:t>
      </w:r>
      <w:hyperlink r:id="rId19" w:history="1">
        <w:proofErr w:type="gramStart"/>
        <w:r w:rsidR="00C2337F" w:rsidRPr="00A54485">
          <w:rPr>
            <w:rStyle w:val="Hyperlink"/>
            <w:rFonts w:ascii="Calibri" w:hAnsi="Calibri"/>
            <w:szCs w:val="24"/>
          </w:rPr>
          <w:t>Summary</w:t>
        </w:r>
      </w:hyperlink>
      <w:r w:rsidR="00C2337F" w:rsidRPr="00A54485">
        <w:rPr>
          <w:rFonts w:ascii="Calibri" w:hAnsi="Calibri"/>
          <w:szCs w:val="24"/>
        </w:rPr>
        <w:t xml:space="preserve"> NBER Digest, 2011.</w:t>
      </w:r>
      <w:proofErr w:type="gramEnd"/>
      <w:r w:rsidR="00C2337F" w:rsidRPr="00A54485">
        <w:rPr>
          <w:rFonts w:ascii="Calibri" w:hAnsi="Calibri"/>
          <w:szCs w:val="24"/>
        </w:rPr>
        <w:t xml:space="preserve">   *</w:t>
      </w:r>
    </w:p>
    <w:p w:rsidR="00633EF9" w:rsidRPr="00A54485" w:rsidRDefault="00A54485" w:rsidP="00A54485">
      <w:pPr>
        <w:rPr>
          <w:rFonts w:ascii="Calibri" w:hAnsi="Calibri"/>
          <w:szCs w:val="24"/>
        </w:rPr>
      </w:pPr>
      <w:r w:rsidRPr="00A54485">
        <w:rPr>
          <w:rFonts w:ascii="Calibri" w:hAnsi="Calibri"/>
          <w:szCs w:val="24"/>
        </w:rPr>
        <w:t xml:space="preserve">       </w:t>
      </w:r>
      <w:r w:rsidR="00C2337F" w:rsidRPr="00A54485">
        <w:rPr>
          <w:rFonts w:ascii="Calibri" w:hAnsi="Calibri"/>
          <w:szCs w:val="24"/>
        </w:rPr>
        <w:t>“</w:t>
      </w:r>
      <w:hyperlink r:id="rId20" w:history="1">
        <w:r w:rsidR="00C2337F" w:rsidRPr="00A54485">
          <w:rPr>
            <w:rStyle w:val="Hyperlink"/>
            <w:rFonts w:ascii="Calibri" w:hAnsi="Calibri"/>
            <w:szCs w:val="24"/>
          </w:rPr>
          <w:t xml:space="preserve">A stimulating question: Can emerging economies now afford counter-cyclical policies?” </w:t>
        </w:r>
      </w:hyperlink>
      <w:r w:rsidR="00C2337F" w:rsidRPr="00A54485">
        <w:rPr>
          <w:rFonts w:ascii="Calibri" w:hAnsi="Calibri"/>
          <w:szCs w:val="24"/>
        </w:rPr>
        <w:t xml:space="preserve"> </w:t>
      </w:r>
      <w:r w:rsidR="00C2337F" w:rsidRPr="00A54485">
        <w:rPr>
          <w:rFonts w:ascii="Calibri" w:hAnsi="Calibri"/>
          <w:i/>
          <w:szCs w:val="24"/>
        </w:rPr>
        <w:t>The Economist</w:t>
      </w:r>
      <w:r w:rsidR="00E53241">
        <w:rPr>
          <w:rFonts w:ascii="Calibri" w:hAnsi="Calibri"/>
          <w:szCs w:val="24"/>
        </w:rPr>
        <w:t xml:space="preserve">, Dec. 13, 2008, p. 90. </w:t>
      </w:r>
      <w:r w:rsidR="00E53241">
        <w:rPr>
          <w:rFonts w:ascii="Calibri" w:hAnsi="Calibri"/>
          <w:szCs w:val="24"/>
        </w:rPr>
        <w:tab/>
        <w:t>*</w:t>
      </w:r>
    </w:p>
    <w:p w:rsidR="00C2337F" w:rsidRDefault="00A54485" w:rsidP="00A54485">
      <w:pPr>
        <w:rPr>
          <w:rFonts w:ascii="Calibri" w:hAnsi="Calibri"/>
          <w:szCs w:val="24"/>
        </w:rPr>
      </w:pPr>
      <w:r w:rsidRPr="00A54485">
        <w:rPr>
          <w:rFonts w:ascii="Calibri" w:hAnsi="Calibri"/>
          <w:szCs w:val="24"/>
        </w:rPr>
        <w:t xml:space="preserve">       </w:t>
      </w:r>
      <w:proofErr w:type="gramStart"/>
      <w:r w:rsidR="00633EF9" w:rsidRPr="00A54485">
        <w:rPr>
          <w:rFonts w:ascii="Calibri" w:hAnsi="Calibri"/>
          <w:szCs w:val="24"/>
        </w:rPr>
        <w:t>“</w:t>
      </w:r>
      <w:hyperlink r:id="rId21" w:history="1">
        <w:r w:rsidR="00633EF9" w:rsidRPr="00A54485">
          <w:rPr>
            <w:rStyle w:val="Hyperlink"/>
            <w:rFonts w:ascii="Calibri" w:hAnsi="Calibri"/>
            <w:szCs w:val="24"/>
          </w:rPr>
          <w:t>Argentine businesses battle to survive 40% interest rates,”</w:t>
        </w:r>
      </w:hyperlink>
      <w:r w:rsidR="00633EF9" w:rsidRPr="00A54485">
        <w:rPr>
          <w:rFonts w:ascii="Calibri" w:hAnsi="Calibri"/>
          <w:szCs w:val="24"/>
        </w:rPr>
        <w:t xml:space="preserve"> </w:t>
      </w:r>
      <w:r w:rsidR="00E53241">
        <w:rPr>
          <w:rFonts w:ascii="Calibri" w:hAnsi="Calibri"/>
          <w:i/>
          <w:szCs w:val="24"/>
        </w:rPr>
        <w:t>Fin.</w:t>
      </w:r>
      <w:r w:rsidR="00633EF9" w:rsidRPr="00A54485">
        <w:rPr>
          <w:rFonts w:ascii="Calibri" w:hAnsi="Calibri"/>
          <w:i/>
          <w:szCs w:val="24"/>
        </w:rPr>
        <w:t xml:space="preserve"> Times</w:t>
      </w:r>
      <w:r w:rsidR="00633EF9" w:rsidRPr="00A54485">
        <w:rPr>
          <w:rFonts w:ascii="Calibri" w:hAnsi="Calibri"/>
          <w:szCs w:val="24"/>
        </w:rPr>
        <w:t>, June 11, 2018.</w:t>
      </w:r>
      <w:proofErr w:type="gramEnd"/>
      <w:r w:rsidR="00633EF9" w:rsidRPr="00A54485">
        <w:rPr>
          <w:rFonts w:ascii="Calibri" w:hAnsi="Calibri"/>
          <w:szCs w:val="24"/>
        </w:rPr>
        <w:t xml:space="preserve"> **</w:t>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E53241" w:rsidRDefault="00F722E7" w:rsidP="00C615C7">
      <w:pPr>
        <w:numPr>
          <w:ilvl w:val="0"/>
          <w:numId w:val="19"/>
        </w:numPr>
        <w:rPr>
          <w:rFonts w:ascii="Calibri" w:hAnsi="Calibri"/>
          <w:sz w:val="16"/>
          <w:szCs w:val="16"/>
        </w:rPr>
      </w:pPr>
      <w:r>
        <w:rPr>
          <w:rFonts w:ascii="Calibri" w:hAnsi="Calibri"/>
          <w:szCs w:val="24"/>
        </w:rPr>
        <w:t>(</w:t>
      </w:r>
      <w:r w:rsidR="0013625A">
        <w:rPr>
          <w:rFonts w:ascii="Calibri" w:hAnsi="Calibri"/>
          <w:szCs w:val="24"/>
        </w:rPr>
        <w:t>9/24</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E53241" w:rsidRDefault="00C615C7" w:rsidP="00C615C7">
      <w:pPr>
        <w:rPr>
          <w:rFonts w:ascii="Calibri" w:hAnsi="Calibri"/>
          <w:sz w:val="16"/>
          <w:szCs w:val="16"/>
        </w:rPr>
      </w:pPr>
    </w:p>
    <w:p w:rsidR="00C615C7" w:rsidRPr="00C615C7" w:rsidRDefault="00C615C7" w:rsidP="00C615C7">
      <w:pPr>
        <w:rPr>
          <w:rFonts w:ascii="Calibri" w:hAnsi="Calibri"/>
          <w:sz w:val="16"/>
          <w:szCs w:val="16"/>
        </w:rPr>
      </w:pPr>
      <w:r w:rsidRPr="00FE7E34">
        <w:rPr>
          <w:rFonts w:ascii="Calibri" w:hAnsi="Calibri"/>
          <w:szCs w:val="24"/>
        </w:rPr>
        <w:t xml:space="preserve">     </w:t>
      </w:r>
      <w:r w:rsidRPr="00FE7E34">
        <w:rPr>
          <w:rFonts w:ascii="Calibri" w:hAnsi="Calibri"/>
          <w:smallCaps/>
          <w:szCs w:val="24"/>
        </w:rPr>
        <w:t xml:space="preserve"> </w:t>
      </w: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12.2 &amp; </w:t>
      </w:r>
      <w:r w:rsidR="00230688">
        <w:rPr>
          <w:rFonts w:ascii="Calibri" w:hAnsi="Calibri"/>
          <w:szCs w:val="24"/>
        </w:rPr>
        <w:t>12.6-</w:t>
      </w:r>
      <w:r w:rsidRPr="00FE7E34">
        <w:rPr>
          <w:rFonts w:ascii="Calibri" w:hAnsi="Calibri"/>
          <w:szCs w:val="24"/>
        </w:rPr>
        <w:t>12.7 in 5</w:t>
      </w:r>
      <w:r w:rsidRPr="00FE7E34">
        <w:rPr>
          <w:rFonts w:ascii="Calibri" w:hAnsi="Calibri"/>
          <w:szCs w:val="24"/>
          <w:vertAlign w:val="superscript"/>
        </w:rPr>
        <w:t>th</w:t>
      </w:r>
      <w:r w:rsidR="00230688">
        <w:rPr>
          <w:rFonts w:ascii="Calibri" w:hAnsi="Calibri"/>
          <w:szCs w:val="24"/>
        </w:rPr>
        <w:t xml:space="preserve"> </w:t>
      </w:r>
      <w:proofErr w:type="gramStart"/>
      <w:r w:rsidR="00230688">
        <w:rPr>
          <w:rFonts w:ascii="Calibri" w:hAnsi="Calibri"/>
          <w:szCs w:val="24"/>
        </w:rPr>
        <w:t>ed</w:t>
      </w:r>
      <w:proofErr w:type="gramEnd"/>
      <w:r w:rsidR="00230688">
        <w:rPr>
          <w:rFonts w:ascii="Calibri" w:hAnsi="Calibri"/>
          <w:szCs w:val="24"/>
        </w:rPr>
        <w:t>. *</w:t>
      </w:r>
      <w:r w:rsidRPr="00FE7E34">
        <w:rPr>
          <w:rFonts w:ascii="Calibri" w:hAnsi="Calibri"/>
          <w:szCs w:val="24"/>
        </w:rPr>
        <w:br/>
      </w:r>
    </w:p>
    <w:p w:rsidR="00C615C7" w:rsidRPr="00C615C7" w:rsidRDefault="00C615C7" w:rsidP="00C615C7">
      <w:pPr>
        <w:ind w:left="720"/>
        <w:rPr>
          <w:rFonts w:ascii="Calibri" w:hAnsi="Calibri"/>
          <w:sz w:val="16"/>
          <w:szCs w:val="16"/>
        </w:rPr>
      </w:pPr>
    </w:p>
    <w:p w:rsidR="008838B3" w:rsidRPr="008838B3" w:rsidRDefault="0013625A" w:rsidP="008838B3">
      <w:pPr>
        <w:numPr>
          <w:ilvl w:val="0"/>
          <w:numId w:val="19"/>
        </w:numPr>
        <w:rPr>
          <w:rFonts w:ascii="Calibri" w:hAnsi="Calibri"/>
          <w:sz w:val="16"/>
          <w:szCs w:val="16"/>
        </w:rPr>
      </w:pPr>
      <w:r>
        <w:rPr>
          <w:rFonts w:ascii="Calibri" w:hAnsi="Calibri"/>
          <w:szCs w:val="24"/>
        </w:rPr>
        <w:t xml:space="preserve">(9/26) </w:t>
      </w:r>
      <w:r w:rsidR="00C2337F" w:rsidRPr="00DB6D1B">
        <w:rPr>
          <w:rFonts w:ascii="Calibri" w:hAnsi="Calibri"/>
          <w:szCs w:val="24"/>
        </w:rPr>
        <w:t xml:space="preserve">Mechanisms of adjustment:  Reserve flows </w:t>
      </w:r>
    </w:p>
    <w:p w:rsidR="00354F06" w:rsidRPr="00A54485" w:rsidRDefault="008838B3" w:rsidP="009744BC">
      <w:pPr>
        <w:ind w:left="432"/>
        <w:rPr>
          <w:rFonts w:ascii="Calibri" w:hAnsi="Calibri"/>
          <w:szCs w:val="24"/>
        </w:rPr>
      </w:pPr>
      <w:r w:rsidRPr="008838B3">
        <w:rPr>
          <w:rFonts w:ascii="Calibri" w:hAnsi="Calibri"/>
          <w:sz w:val="16"/>
          <w:szCs w:val="16"/>
        </w:rPr>
        <w:br/>
      </w:r>
      <w:proofErr w:type="gramStart"/>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proofErr w:type="gramEnd"/>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D34397" w:rsidRPr="00FE7E34">
        <w:rPr>
          <w:rFonts w:ascii="Calibri" w:hAnsi="Calibri"/>
          <w:szCs w:val="24"/>
        </w:rPr>
        <w:t>“</w:t>
      </w:r>
      <w:hyperlink r:id="rId22" w:history="1">
        <w:r w:rsidR="00D34397" w:rsidRPr="00FE7E34">
          <w:rPr>
            <w:rStyle w:val="Hyperlink"/>
            <w:rFonts w:ascii="Calibri" w:hAnsi="Calibri"/>
            <w:szCs w:val="24"/>
          </w:rPr>
          <w:t xml:space="preserve">Hot money flows into Argentine peso spook President </w:t>
        </w:r>
        <w:proofErr w:type="spellStart"/>
        <w:r w:rsidR="00D34397" w:rsidRPr="00FE7E34">
          <w:rPr>
            <w:rStyle w:val="Hyperlink"/>
            <w:rFonts w:ascii="Calibri" w:hAnsi="Calibri"/>
            <w:szCs w:val="24"/>
          </w:rPr>
          <w:t>Macri</w:t>
        </w:r>
        <w:proofErr w:type="spellEnd"/>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t>“</w:t>
      </w:r>
      <w:hyperlink r:id="rId2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r w:rsidR="00354F06">
        <w:rPr>
          <w:rFonts w:ascii="Calibri" w:hAnsi="Calibri"/>
          <w:szCs w:val="24"/>
        </w:rPr>
        <w:br/>
        <w:t xml:space="preserve">  “</w:t>
      </w:r>
      <w:hyperlink r:id="rId2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137E66" w:rsidRDefault="00C2337F" w:rsidP="008838B3">
      <w:pPr>
        <w:ind w:left="360"/>
        <w:rPr>
          <w:rFonts w:ascii="Calibri" w:hAnsi="Calibri"/>
          <w:sz w:val="22"/>
        </w:rPr>
      </w:pPr>
      <w:r>
        <w:rPr>
          <w:rFonts w:ascii="Calibri" w:hAnsi="Calibri"/>
          <w:sz w:val="22"/>
        </w:rPr>
        <w:br/>
      </w:r>
    </w:p>
    <w:p w:rsidR="008838B3" w:rsidRPr="008838B3" w:rsidRDefault="0013625A" w:rsidP="008838B3">
      <w:pPr>
        <w:numPr>
          <w:ilvl w:val="0"/>
          <w:numId w:val="19"/>
        </w:numPr>
        <w:rPr>
          <w:rFonts w:ascii="Calibri" w:hAnsi="Calibri"/>
          <w:sz w:val="10"/>
          <w:szCs w:val="10"/>
        </w:rPr>
      </w:pPr>
      <w:r>
        <w:rPr>
          <w:rFonts w:ascii="Calibri" w:hAnsi="Calibri"/>
          <w:szCs w:val="24"/>
        </w:rPr>
        <w:t xml:space="preserve">(10/1)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354F06" w:rsidRDefault="00C2337F" w:rsidP="008838B3">
      <w:pPr>
        <w:ind w:left="360"/>
        <w:rPr>
          <w:rFonts w:ascii="Calibri" w:hAnsi="Calibri"/>
          <w:sz w:val="4"/>
          <w:szCs w:val="4"/>
        </w:rPr>
      </w:pPr>
      <w:proofErr w:type="gramStart"/>
      <w:r w:rsidRPr="00C2337F">
        <w:rPr>
          <w:rFonts w:ascii="Calibri" w:hAnsi="Calibri"/>
          <w:sz w:val="22"/>
          <w:szCs w:val="22"/>
        </w:rPr>
        <w:t xml:space="preserve">Caves, Frankel and Jones </w:t>
      </w:r>
      <w:r w:rsidRPr="00C2337F">
        <w:rPr>
          <w:rFonts w:ascii="Calibri" w:hAnsi="Calibri"/>
          <w:i/>
          <w:iCs/>
          <w:sz w:val="22"/>
          <w:szCs w:val="22"/>
        </w:rPr>
        <w:t>WTP,</w:t>
      </w:r>
      <w:r w:rsidRPr="00C2337F">
        <w:rPr>
          <w:rFonts w:ascii="Calibri" w:hAnsi="Calibri"/>
          <w:sz w:val="22"/>
          <w:szCs w:val="22"/>
        </w:rPr>
        <w:t xml:space="preserve"> 2007, Chapter 23.</w:t>
      </w:r>
      <w:proofErr w:type="gramEnd"/>
      <w:r w:rsidRPr="00DB2A62">
        <w:rPr>
          <w:sz w:val="22"/>
          <w:szCs w:val="22"/>
        </w:rPr>
        <w:t xml:space="preserve">       </w:t>
      </w:r>
      <w:r>
        <w:rPr>
          <w:sz w:val="22"/>
          <w:szCs w:val="22"/>
        </w:rPr>
        <w:t>***</w:t>
      </w:r>
    </w:p>
    <w:p w:rsidR="00C2337F" w:rsidRPr="00354F06" w:rsidRDefault="00C2337F" w:rsidP="00C2337F">
      <w:pPr>
        <w:pStyle w:val="ListParagraph"/>
        <w:ind w:left="360"/>
        <w:rPr>
          <w:rFonts w:ascii="Calibri" w:hAnsi="Calibri"/>
          <w:sz w:val="4"/>
          <w:szCs w:val="4"/>
        </w:rPr>
      </w:pPr>
    </w:p>
    <w:p w:rsidR="003613B3" w:rsidRPr="00346DC0" w:rsidRDefault="003613B3" w:rsidP="003613B3">
      <w:pPr>
        <w:ind w:firstLine="288"/>
        <w:rPr>
          <w:rFonts w:ascii="Calibri" w:hAnsi="Calibri"/>
          <w:szCs w:val="24"/>
        </w:rPr>
      </w:pPr>
      <w:r w:rsidRPr="00346DC0">
        <w:rPr>
          <w:rFonts w:ascii="Calibri" w:hAnsi="Calibri"/>
          <w:szCs w:val="24"/>
        </w:rPr>
        <w:t>“</w:t>
      </w:r>
      <w:hyperlink r:id="rId25" w:history="1">
        <w:r w:rsidRPr="00346DC0">
          <w:rPr>
            <w:rStyle w:val="Hyperlink"/>
            <w:rFonts w:ascii="Calibri" w:hAnsi="Calibri"/>
            <w:szCs w:val="24"/>
          </w:rPr>
          <w:t>Brazil’s economy: Wild horses – A soaring currency…”</w:t>
        </w:r>
      </w:hyperlink>
      <w:r w:rsidRPr="00346DC0">
        <w:rPr>
          <w:rFonts w:ascii="Calibri" w:hAnsi="Calibri"/>
          <w:szCs w:val="24"/>
        </w:rPr>
        <w:t xml:space="preserve"> </w:t>
      </w:r>
      <w:r w:rsidRPr="00346DC0">
        <w:rPr>
          <w:rFonts w:ascii="Calibri" w:hAnsi="Calibri"/>
          <w:i/>
          <w:szCs w:val="24"/>
        </w:rPr>
        <w:t>The Economist</w:t>
      </w:r>
      <w:proofErr w:type="gramStart"/>
      <w:r w:rsidRPr="00346DC0">
        <w:rPr>
          <w:rFonts w:ascii="Calibri" w:hAnsi="Calibri"/>
          <w:szCs w:val="24"/>
        </w:rPr>
        <w:t>,  Apr.23</w:t>
      </w:r>
      <w:proofErr w:type="gramEnd"/>
      <w:r w:rsidRPr="00346DC0">
        <w:rPr>
          <w:rFonts w:ascii="Calibri" w:hAnsi="Calibri"/>
          <w:szCs w:val="24"/>
        </w:rPr>
        <w:t>, 2011. **</w:t>
      </w:r>
    </w:p>
    <w:p w:rsidR="00C2337F" w:rsidRPr="00346DC0" w:rsidRDefault="00C2337F" w:rsidP="003613B3">
      <w:pPr>
        <w:ind w:firstLine="288"/>
        <w:rPr>
          <w:rFonts w:ascii="Calibri" w:hAnsi="Calibri"/>
          <w:szCs w:val="24"/>
        </w:rPr>
      </w:pPr>
      <w:r w:rsidRPr="00346DC0">
        <w:rPr>
          <w:rFonts w:ascii="Calibri" w:hAnsi="Calibri"/>
          <w:szCs w:val="24"/>
        </w:rPr>
        <w:t xml:space="preserve">Robert Mundell, 1963, "Capital Mobility and Stabilization Policy under Fixed and Flexible Exchange Rates,"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w:t>
      </w:r>
      <w:proofErr w:type="gramStart"/>
      <w:r w:rsidRPr="00346DC0">
        <w:rPr>
          <w:rFonts w:ascii="Calibri" w:hAnsi="Calibri"/>
          <w:i/>
          <w:iCs/>
          <w:szCs w:val="24"/>
        </w:rPr>
        <w:t>.&amp;</w:t>
      </w:r>
      <w:proofErr w:type="gramEnd"/>
      <w:r w:rsidRPr="00346DC0">
        <w:rPr>
          <w:rFonts w:ascii="Calibri" w:hAnsi="Calibri"/>
          <w:i/>
          <w:iCs/>
          <w:szCs w:val="24"/>
        </w:rPr>
        <w:t xml:space="preserve">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137E66" w:rsidRDefault="00F55E79" w:rsidP="00C2337F">
      <w:pPr>
        <w:ind w:left="360"/>
        <w:rPr>
          <w:rFonts w:ascii="Calibri" w:hAnsi="Calibri"/>
          <w:sz w:val="8"/>
          <w:szCs w:val="8"/>
        </w:rPr>
      </w:pPr>
      <w:r>
        <w:rPr>
          <w:rFonts w:ascii="Calibri" w:hAnsi="Calibri"/>
          <w:sz w:val="8"/>
          <w:szCs w:val="8"/>
        </w:rPr>
        <w:br/>
      </w:r>
      <w:r w:rsidR="003E2B54">
        <w:rPr>
          <w:rFonts w:ascii="Calibri" w:hAnsi="Calibri"/>
          <w:sz w:val="8"/>
          <w:szCs w:val="8"/>
        </w:rPr>
        <w:t>*</w:t>
      </w:r>
      <w:r>
        <w:rPr>
          <w:rFonts w:ascii="Calibri" w:hAnsi="Calibri"/>
          <w:sz w:val="8"/>
          <w:szCs w:val="8"/>
        </w:rPr>
        <w:br/>
      </w:r>
      <w:r w:rsidR="00A10E8C">
        <w:rPr>
          <w:rFonts w:ascii="Calibri" w:hAnsi="Calibri"/>
          <w:sz w:val="8"/>
          <w:szCs w:val="8"/>
        </w:rPr>
        <w:br/>
      </w:r>
    </w:p>
    <w:p w:rsidR="00C2337F" w:rsidRPr="009B789E" w:rsidRDefault="00C2337F" w:rsidP="00C2337F">
      <w:pPr>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483B2B" w:rsidRDefault="0013625A" w:rsidP="008838B3">
      <w:pPr>
        <w:numPr>
          <w:ilvl w:val="0"/>
          <w:numId w:val="19"/>
        </w:numPr>
        <w:rPr>
          <w:rFonts w:ascii="Calibri" w:hAnsi="Calibri"/>
          <w:sz w:val="12"/>
          <w:szCs w:val="12"/>
        </w:rPr>
      </w:pPr>
      <w:r>
        <w:rPr>
          <w:rFonts w:ascii="Calibri" w:hAnsi="Calibri"/>
          <w:szCs w:val="24"/>
        </w:rPr>
        <w:t>(10/3)</w:t>
      </w:r>
      <w:r w:rsidR="00C2337F" w:rsidRPr="00483B2B">
        <w:rPr>
          <w:rFonts w:ascii="Calibri" w:hAnsi="Calibri"/>
          <w:szCs w:val="24"/>
        </w:rPr>
        <w:t xml:space="preserve"> Aggregate Demand, Aggregate Supply, and money growth</w:t>
      </w:r>
      <w:r w:rsidR="00C2337F" w:rsidRPr="00483B2B">
        <w:rPr>
          <w:rFonts w:ascii="Calibri" w:hAnsi="Calibri"/>
          <w:szCs w:val="24"/>
        </w:rPr>
        <w:tab/>
      </w:r>
      <w:r w:rsidR="00483B2B" w:rsidRPr="00483B2B">
        <w:rPr>
          <w:rFonts w:ascii="Calibri" w:hAnsi="Calibri"/>
          <w:sz w:val="12"/>
          <w:szCs w:val="12"/>
        </w:rPr>
        <w:br/>
      </w:r>
    </w:p>
    <w:p w:rsidR="00C2337F" w:rsidRPr="00483B2B" w:rsidRDefault="00C2337F" w:rsidP="00C2337F">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w:t>
      </w:r>
      <w:proofErr w:type="gramStart"/>
      <w:r w:rsidR="008838B3" w:rsidRPr="00483B2B">
        <w:rPr>
          <w:rFonts w:ascii="Calibri" w:hAnsi="Calibri"/>
          <w:szCs w:val="24"/>
        </w:rPr>
        <w:t>ed</w:t>
      </w:r>
      <w:proofErr w:type="gramEnd"/>
      <w:r w:rsidR="008838B3" w:rsidRPr="00483B2B">
        <w:rPr>
          <w:rFonts w:ascii="Calibri" w:hAnsi="Calibri"/>
          <w:szCs w:val="24"/>
        </w:rPr>
        <w:t>.</w:t>
      </w:r>
      <w:r w:rsidR="00230688">
        <w:rPr>
          <w:rFonts w:ascii="Calibri" w:hAnsi="Calibri"/>
          <w:szCs w:val="24"/>
        </w:rPr>
        <w:t xml:space="preserve"> *</w:t>
      </w:r>
      <w:r w:rsidRPr="00483B2B">
        <w:rPr>
          <w:rFonts w:ascii="Calibri" w:hAnsi="Calibri"/>
          <w:sz w:val="2"/>
          <w:szCs w:val="2"/>
        </w:rPr>
        <w:br/>
      </w:r>
    </w:p>
    <w:p w:rsidR="00BE4AF8" w:rsidRPr="00BE4AF8" w:rsidRDefault="00BE4AF8" w:rsidP="00BE4AF8">
      <w:pPr>
        <w:ind w:firstLine="360"/>
        <w:rPr>
          <w:rFonts w:ascii="Calibri" w:hAnsi="Calibri"/>
          <w:szCs w:val="24"/>
        </w:rPr>
      </w:pPr>
      <w:r w:rsidRPr="00BE4AF8">
        <w:rPr>
          <w:rFonts w:ascii="Calibri" w:hAnsi="Calibri"/>
          <w:szCs w:val="24"/>
        </w:rPr>
        <w:t xml:space="preserve"> </w:t>
      </w:r>
      <w:proofErr w:type="spellStart"/>
      <w:r w:rsidR="00C2337F" w:rsidRPr="00BE4AF8">
        <w:rPr>
          <w:rFonts w:ascii="Calibri" w:hAnsi="Calibri"/>
          <w:szCs w:val="24"/>
        </w:rPr>
        <w:t>Prachi</w:t>
      </w:r>
      <w:proofErr w:type="spellEnd"/>
      <w:r w:rsidR="00C2337F" w:rsidRPr="00BE4AF8">
        <w:rPr>
          <w:rFonts w:ascii="Calibri" w:hAnsi="Calibri"/>
          <w:szCs w:val="24"/>
        </w:rPr>
        <w:t xml:space="preserve"> Mishra &amp; Peter Montiel, 2013,”</w:t>
      </w:r>
      <w:hyperlink r:id="rId26" w:history="1">
        <w:r w:rsidR="00C2337F" w:rsidRPr="00BE4AF8">
          <w:rPr>
            <w:rFonts w:ascii="Calibri" w:hAnsi="Calibri"/>
            <w:snapToGrid/>
            <w:color w:val="181BA8"/>
            <w:szCs w:val="24"/>
            <w:u w:val="single"/>
          </w:rPr>
          <w:t xml:space="preserve">How Effective is Monetary Transmission in Low-income Countries? </w:t>
        </w:r>
        <w:proofErr w:type="gramStart"/>
        <w:r w:rsidR="00C2337F" w:rsidRPr="00BE4AF8">
          <w:rPr>
            <w:rFonts w:ascii="Calibri" w:hAnsi="Calibri"/>
            <w:snapToGrid/>
            <w:color w:val="181BA8"/>
            <w:szCs w:val="24"/>
            <w:u w:val="single"/>
          </w:rPr>
          <w:t>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proofErr w:type="gramEnd"/>
      <w:r w:rsidR="00C2337F" w:rsidRPr="00BE4AF8">
        <w:rPr>
          <w:rFonts w:ascii="Calibri" w:hAnsi="Calibri"/>
          <w:szCs w:val="24"/>
        </w:rPr>
        <w:t xml:space="preserve"> </w:t>
      </w:r>
      <w:hyperlink r:id="rId27" w:tooltip="Go to table of contents for this volume/issue" w:history="1">
        <w:proofErr w:type="gramStart"/>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187–216.</w:t>
      </w:r>
      <w:proofErr w:type="gramEnd"/>
      <w:r w:rsidR="00C2337F" w:rsidRPr="00BE4AF8">
        <w:rPr>
          <w:rFonts w:ascii="Calibri" w:eastAsia="Arial Unicode MS" w:hAnsi="Calibri"/>
          <w:color w:val="2E2E2E"/>
          <w:szCs w:val="24"/>
          <w:shd w:val="clear" w:color="auto" w:fill="F9FBFC"/>
        </w:rPr>
        <w:t xml:space="preserve"> </w:t>
      </w:r>
      <w:hyperlink r:id="rId28" w:history="1">
        <w:r w:rsidR="00C2337F" w:rsidRPr="00BE4AF8">
          <w:rPr>
            <w:rStyle w:val="Hyperlink"/>
            <w:rFonts w:ascii="Calibri" w:eastAsia="Arial Unicode MS" w:hAnsi="Calibri"/>
            <w:szCs w:val="24"/>
            <w:shd w:val="clear" w:color="auto" w:fill="F9FBFC"/>
          </w:rPr>
          <w:t xml:space="preserve"> </w:t>
        </w:r>
        <w:proofErr w:type="gramStart"/>
        <w:r w:rsidR="00C2337F" w:rsidRPr="00BE4AF8">
          <w:rPr>
            <w:rStyle w:val="Hyperlink"/>
            <w:rFonts w:ascii="Calibri" w:eastAsia="Arial Unicode MS" w:hAnsi="Calibri"/>
            <w:szCs w:val="24"/>
            <w:shd w:val="clear" w:color="auto" w:fill="F9FBFC"/>
          </w:rPr>
          <w:t>IMF WP12143.</w:t>
        </w:r>
        <w:proofErr w:type="gramEnd"/>
      </w:hyperlink>
    </w:p>
    <w:p w:rsidR="00BE4AF8" w:rsidRPr="00BE4AF8" w:rsidRDefault="00C2337F" w:rsidP="00BE4AF8">
      <w:pPr>
        <w:ind w:firstLine="360"/>
        <w:rPr>
          <w:rFonts w:ascii="Calibri" w:hAnsi="Calibri"/>
          <w:sz w:val="16"/>
          <w:szCs w:val="16"/>
        </w:rPr>
      </w:pPr>
      <w:r w:rsidRPr="00BE4AF8">
        <w:rPr>
          <w:rFonts w:ascii="Calibri" w:hAnsi="Calibri"/>
          <w:szCs w:val="24"/>
        </w:rPr>
        <w:t>“</w:t>
      </w:r>
      <w:hyperlink r:id="rId29" w:history="1">
        <w:r w:rsidRPr="00BE4AF8">
          <w:rPr>
            <w:rStyle w:val="Hyperlink"/>
            <w:rFonts w:ascii="Calibri" w:hAnsi="Calibri"/>
            <w:szCs w:val="24"/>
          </w:rPr>
          <w:t>Some like it hot: Which emerging economies are at greatest risk of overheating?”</w:t>
        </w:r>
      </w:hyperlink>
      <w:r w:rsidRPr="00BE4AF8">
        <w:rPr>
          <w:rFonts w:ascii="Calibri" w:hAnsi="Calibri"/>
          <w:szCs w:val="24"/>
        </w:rPr>
        <w:t xml:space="preserve"> </w:t>
      </w:r>
      <w:proofErr w:type="gramStart"/>
      <w:r w:rsidRPr="00BE4AF8">
        <w:rPr>
          <w:rFonts w:ascii="Calibri" w:hAnsi="Calibri"/>
          <w:i/>
          <w:iCs/>
          <w:szCs w:val="24"/>
        </w:rPr>
        <w:t>Economist</w:t>
      </w:r>
      <w:r w:rsidR="00743B14">
        <w:rPr>
          <w:rFonts w:ascii="Calibri" w:hAnsi="Calibri"/>
          <w:szCs w:val="24"/>
        </w:rPr>
        <w:t>, July 2, ++20</w:t>
      </w:r>
      <w:r w:rsidR="00483B2B">
        <w:rPr>
          <w:rFonts w:ascii="Calibri" w:hAnsi="Calibri"/>
          <w:szCs w:val="24"/>
        </w:rPr>
        <w:t xml:space="preserve">11, </w:t>
      </w:r>
      <w:r w:rsidRPr="00BE4AF8">
        <w:rPr>
          <w:rFonts w:ascii="Calibri" w:hAnsi="Calibri"/>
          <w:szCs w:val="24"/>
        </w:rPr>
        <w:t>p.65.</w:t>
      </w:r>
      <w:proofErr w:type="gramEnd"/>
      <w:r w:rsidR="00483B2B">
        <w:rPr>
          <w:rFonts w:ascii="Calibri" w:hAnsi="Calibri"/>
          <w:szCs w:val="24"/>
        </w:rPr>
        <w:t xml:space="preserve">  </w:t>
      </w:r>
      <w:r w:rsidRPr="00BE4AF8">
        <w:rPr>
          <w:rFonts w:ascii="Calibri" w:hAnsi="Calibri"/>
          <w:szCs w:val="24"/>
        </w:rPr>
        <w:t>**</w:t>
      </w:r>
    </w:p>
    <w:p w:rsidR="00C2337F" w:rsidRPr="00BE4AF8" w:rsidRDefault="00BE4AF8" w:rsidP="00BE4AF8">
      <w:pPr>
        <w:rPr>
          <w:rFonts w:ascii="Calibri" w:hAnsi="Calibri"/>
          <w:sz w:val="16"/>
          <w:szCs w:val="16"/>
        </w:rPr>
      </w:pPr>
      <w:r>
        <w:rPr>
          <w:rFonts w:ascii="Calibri" w:hAnsi="Calibri"/>
          <w:szCs w:val="24"/>
        </w:rPr>
        <w:t xml:space="preserve">        </w:t>
      </w:r>
      <w:r w:rsidR="00346DC0" w:rsidRPr="00BE4AF8">
        <w:rPr>
          <w:rFonts w:ascii="Calibri" w:hAnsi="Calibri"/>
          <w:szCs w:val="24"/>
        </w:rPr>
        <w:t>“</w:t>
      </w:r>
      <w:hyperlink r:id="rId30" w:history="1">
        <w:r w:rsidR="00346DC0" w:rsidRPr="00BE4AF8">
          <w:rPr>
            <w:rStyle w:val="Hyperlink"/>
            <w:rFonts w:ascii="Calibri" w:hAnsi="Calibri"/>
            <w:szCs w:val="24"/>
          </w:rPr>
          <w:t>India lifts interest rate to curb price pressures</w:t>
        </w:r>
      </w:hyperlink>
      <w:r w:rsidR="00346DC0" w:rsidRPr="00BE4AF8">
        <w:rPr>
          <w:rFonts w:ascii="Calibri" w:hAnsi="Calibri"/>
          <w:szCs w:val="24"/>
        </w:rPr>
        <w:t xml:space="preserve">,” </w:t>
      </w:r>
      <w:r w:rsidR="00346DC0" w:rsidRPr="00BE4AF8">
        <w:rPr>
          <w:rFonts w:ascii="Calibri" w:hAnsi="Calibri"/>
          <w:i/>
          <w:szCs w:val="24"/>
        </w:rPr>
        <w:t>Financial Times,</w:t>
      </w:r>
      <w:r w:rsidR="00346DC0" w:rsidRPr="00BE4AF8">
        <w:rPr>
          <w:rFonts w:ascii="Calibri" w:hAnsi="Calibri"/>
          <w:szCs w:val="24"/>
        </w:rPr>
        <w:t xml:space="preserve"> June 7, 2018.  </w:t>
      </w:r>
      <w:proofErr w:type="gramStart"/>
      <w:r w:rsidR="00346DC0" w:rsidRPr="00BE4AF8">
        <w:rPr>
          <w:rFonts w:ascii="Calibri" w:hAnsi="Calibri"/>
          <w:szCs w:val="24"/>
        </w:rPr>
        <w:t>*</w:t>
      </w:r>
      <w:r w:rsidR="00302CFD" w:rsidRPr="00BE4AF8">
        <w:rPr>
          <w:rFonts w:ascii="Calibri" w:hAnsi="Calibri"/>
          <w:szCs w:val="24"/>
        </w:rPr>
        <w:br/>
      </w:r>
      <w:r>
        <w:rPr>
          <w:rFonts w:ascii="Calibri" w:hAnsi="Calibri"/>
          <w:szCs w:val="24"/>
        </w:rPr>
        <w:t xml:space="preserve">        </w:t>
      </w:r>
      <w:r w:rsidR="00302CFD" w:rsidRPr="00BE4AF8">
        <w:rPr>
          <w:rFonts w:ascii="Calibri" w:hAnsi="Calibri"/>
          <w:szCs w:val="24"/>
        </w:rPr>
        <w:t>“</w:t>
      </w:r>
      <w:hyperlink r:id="rId31" w:history="1">
        <w:r w:rsidR="00302CFD" w:rsidRPr="00BE4AF8">
          <w:rPr>
            <w:rStyle w:val="Hyperlink"/>
            <w:rFonts w:ascii="Calibri" w:hAnsi="Calibri"/>
            <w:szCs w:val="24"/>
          </w:rPr>
          <w:t>Joblessness in Asia: The luxury of unemployment</w:t>
        </w:r>
      </w:hyperlink>
      <w:r w:rsidR="00302CFD" w:rsidRPr="00BE4AF8">
        <w:rPr>
          <w:rFonts w:ascii="Calibri" w:hAnsi="Calibri"/>
          <w:szCs w:val="24"/>
        </w:rPr>
        <w:t xml:space="preserve">,” </w:t>
      </w:r>
      <w:r w:rsidR="00302CFD" w:rsidRPr="00BE4AF8">
        <w:rPr>
          <w:rFonts w:ascii="Calibri" w:hAnsi="Calibri"/>
          <w:i/>
          <w:szCs w:val="24"/>
        </w:rPr>
        <w:t>The Economist</w:t>
      </w:r>
      <w:r w:rsidR="00302CFD" w:rsidRPr="00BE4AF8">
        <w:rPr>
          <w:rFonts w:ascii="Calibri" w:hAnsi="Calibri"/>
          <w:szCs w:val="24"/>
        </w:rPr>
        <w:t>, June 9, 2018, p.65.</w:t>
      </w:r>
      <w:proofErr w:type="gramEnd"/>
    </w:p>
    <w:p w:rsidR="008838B3" w:rsidRPr="00FE7E34" w:rsidRDefault="008838B3" w:rsidP="00BE4AF8">
      <w:pPr>
        <w:rPr>
          <w:rFonts w:ascii="Calibri" w:hAnsi="Calibri"/>
          <w:szCs w:val="24"/>
        </w:rPr>
      </w:pPr>
      <w:r w:rsidRPr="00FE7E34">
        <w:rPr>
          <w:rFonts w:ascii="Calibri" w:hAnsi="Calibri"/>
          <w:szCs w:val="24"/>
        </w:rPr>
        <w:br/>
      </w:r>
    </w:p>
    <w:p w:rsidR="00C2337F" w:rsidRPr="00BE4AF8" w:rsidRDefault="00F722E7" w:rsidP="008838B3">
      <w:pPr>
        <w:numPr>
          <w:ilvl w:val="0"/>
          <w:numId w:val="19"/>
        </w:numPr>
        <w:rPr>
          <w:rFonts w:ascii="Calibri" w:hAnsi="Calibri"/>
          <w:sz w:val="16"/>
          <w:szCs w:val="16"/>
        </w:rPr>
      </w:pPr>
      <w:r>
        <w:rPr>
          <w:rFonts w:ascii="Calibri" w:hAnsi="Calibri"/>
          <w:szCs w:val="24"/>
        </w:rPr>
        <w:t>(</w:t>
      </w:r>
      <w:r w:rsidR="0013625A">
        <w:rPr>
          <w:rFonts w:ascii="Calibri" w:hAnsi="Calibri"/>
          <w:szCs w:val="24"/>
        </w:rPr>
        <w:t>10/10</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BE4AF8">
        <w:rPr>
          <w:rFonts w:ascii="Calibri" w:hAnsi="Calibri"/>
          <w:sz w:val="16"/>
          <w:szCs w:val="16"/>
        </w:rPr>
        <w:br/>
      </w:r>
      <w:r w:rsidR="00C2337F" w:rsidRPr="00BE4AF8">
        <w:rPr>
          <w:rFonts w:ascii="Calibri" w:hAnsi="Calibri"/>
          <w:sz w:val="16"/>
          <w:szCs w:val="16"/>
        </w:rPr>
        <w:tab/>
      </w:r>
    </w:p>
    <w:p w:rsidR="00C2337F" w:rsidRPr="00BE4AF8" w:rsidRDefault="00BE4AF8" w:rsidP="00BE4AF8">
      <w:pPr>
        <w:spacing w:after="120"/>
        <w:ind w:firstLine="288"/>
        <w:rPr>
          <w:rFonts w:ascii="Calibri" w:hAnsi="Calibri"/>
          <w:szCs w:val="24"/>
        </w:rPr>
      </w:pPr>
      <w:r>
        <w:rPr>
          <w:rFonts w:ascii="Calibri" w:hAnsi="Calibri"/>
          <w:szCs w:val="24"/>
        </w:rPr>
        <w:t xml:space="preserve">David </w:t>
      </w:r>
      <w:proofErr w:type="gramStart"/>
      <w:r>
        <w:rPr>
          <w:rFonts w:ascii="Calibri" w:hAnsi="Calibri"/>
          <w:szCs w:val="24"/>
        </w:rPr>
        <w:t>Romer,</w:t>
      </w:r>
      <w:proofErr w:type="gramEnd"/>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proofErr w:type="spellStart"/>
      <w:r>
        <w:rPr>
          <w:rFonts w:ascii="Calibri" w:hAnsi="Calibri"/>
          <w:szCs w:val="24"/>
        </w:rPr>
        <w:t>Chapt</w:t>
      </w:r>
      <w:proofErr w:type="spellEnd"/>
      <w:r>
        <w:rPr>
          <w:rFonts w:ascii="Calibri" w:hAnsi="Calibri"/>
          <w:szCs w:val="24"/>
        </w:rPr>
        <w:t>.</w:t>
      </w:r>
      <w:r w:rsidRPr="00BE4AF8">
        <w:rPr>
          <w:rFonts w:ascii="Calibri" w:hAnsi="Calibri"/>
          <w:szCs w:val="24"/>
        </w:rPr>
        <w:t xml:space="preserve"> 12.3 </w:t>
      </w:r>
      <w:proofErr w:type="gramStart"/>
      <w:r w:rsidRPr="00BE4AF8">
        <w:rPr>
          <w:rFonts w:ascii="Calibri" w:hAnsi="Calibri"/>
          <w:szCs w:val="24"/>
        </w:rPr>
        <w:t>in</w:t>
      </w:r>
      <w:proofErr w:type="gramEnd"/>
      <w:r w:rsidRPr="00BE4AF8">
        <w:rPr>
          <w:rFonts w:ascii="Calibri" w:hAnsi="Calibri"/>
          <w:szCs w:val="24"/>
        </w:rPr>
        <w:t xml:space="preserve">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t xml:space="preserve">    </w:t>
      </w:r>
      <w:r w:rsidR="00827E7E" w:rsidRPr="00BE4AF8">
        <w:rPr>
          <w:rFonts w:ascii="Calibri" w:hAnsi="Calibri"/>
          <w:szCs w:val="24"/>
        </w:rPr>
        <w:t>“</w:t>
      </w:r>
      <w:hyperlink r:id="rId32" w:history="1">
        <w:r w:rsidR="00827E7E" w:rsidRPr="00BE4AF8">
          <w:rPr>
            <w:rStyle w:val="Hyperlink"/>
            <w:rFonts w:ascii="Calibri" w:hAnsi="Calibri"/>
            <w:szCs w:val="24"/>
          </w:rPr>
          <w:t>Argentina’s inflation problem: The price of cooking the books</w:t>
        </w:r>
      </w:hyperlink>
      <w:r w:rsidR="00827E7E" w:rsidRPr="00BE4AF8">
        <w:rPr>
          <w:rFonts w:ascii="Calibri" w:hAnsi="Calibri"/>
          <w:szCs w:val="24"/>
        </w:rPr>
        <w:t>,”</w:t>
      </w:r>
      <w:r w:rsidR="00C604B7">
        <w:rPr>
          <w:rFonts w:ascii="Calibri" w:hAnsi="Calibri"/>
          <w:szCs w:val="24"/>
        </w:rPr>
        <w:t xml:space="preserve"> </w:t>
      </w:r>
      <w:r w:rsidR="00827E7E" w:rsidRPr="00BE4AF8">
        <w:rPr>
          <w:rFonts w:ascii="Calibri" w:hAnsi="Calibri"/>
          <w:i/>
          <w:szCs w:val="24"/>
        </w:rPr>
        <w:t>Economist,</w:t>
      </w:r>
      <w:r>
        <w:rPr>
          <w:rFonts w:ascii="Calibri" w:hAnsi="Calibri"/>
          <w:szCs w:val="24"/>
        </w:rPr>
        <w:t xml:space="preserve"> Feb. 25, 2012, </w:t>
      </w:r>
      <w:r w:rsidR="00827E7E" w:rsidRPr="00BE4AF8">
        <w:rPr>
          <w:rFonts w:ascii="Calibri" w:hAnsi="Calibri"/>
          <w:szCs w:val="24"/>
        </w:rPr>
        <w:t>47-48.</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DD412E" w:rsidRDefault="006D0C73" w:rsidP="008838B3">
      <w:pPr>
        <w:numPr>
          <w:ilvl w:val="0"/>
          <w:numId w:val="19"/>
        </w:numPr>
        <w:rPr>
          <w:rFonts w:ascii="Calibri" w:hAnsi="Calibri"/>
          <w:szCs w:val="24"/>
        </w:rPr>
      </w:pPr>
      <w:r>
        <w:rPr>
          <w:rFonts w:ascii="Calibri" w:hAnsi="Calibri"/>
          <w:szCs w:val="24"/>
        </w:rPr>
        <w:t xml:space="preserve">10/15  </w:t>
      </w:r>
      <w:r w:rsidR="00C2337F" w:rsidRPr="00DD412E">
        <w:rPr>
          <w:rFonts w:ascii="Calibri" w:hAnsi="Calibri"/>
          <w:szCs w:val="24"/>
        </w:rPr>
        <w:t xml:space="preserve">Dynamically inconsistent monetary policy vs. monetary rules  </w:t>
      </w:r>
      <w:r w:rsidR="00483B2B">
        <w:rPr>
          <w:rFonts w:ascii="Calibri" w:hAnsi="Calibri"/>
          <w:szCs w:val="24"/>
        </w:rPr>
        <w:br/>
      </w:r>
      <w:r w:rsidR="00C2337F" w:rsidRPr="00DD412E">
        <w:rPr>
          <w:rFonts w:ascii="Calibri" w:hAnsi="Calibri"/>
          <w:szCs w:val="24"/>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proofErr w:type="gramStart"/>
      <w:r w:rsidRPr="00BE4AF8">
        <w:rPr>
          <w:rFonts w:ascii="Calibri" w:hAnsi="Calibri"/>
          <w:szCs w:val="24"/>
        </w:rPr>
        <w:t>Romer</w:t>
      </w:r>
      <w:r w:rsidR="00BE4AF8">
        <w:rPr>
          <w:rFonts w:ascii="Calibri" w:hAnsi="Calibri"/>
          <w:szCs w:val="24"/>
        </w:rPr>
        <w:t>,</w:t>
      </w:r>
      <w:proofErr w:type="gramEnd"/>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proofErr w:type="gramStart"/>
      <w:r w:rsidRPr="00BE4AF8">
        <w:rPr>
          <w:rFonts w:ascii="Calibri" w:hAnsi="Calibri"/>
          <w:szCs w:val="24"/>
        </w:rPr>
        <w:t>Kenneth Rogoff, 1985, "</w:t>
      </w:r>
      <w:hyperlink r:id="rId33"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w:t>
      </w:r>
      <w:proofErr w:type="gramEnd"/>
      <w:r w:rsidRPr="00BE4AF8">
        <w:rPr>
          <w:rFonts w:ascii="Calibri" w:hAnsi="Calibri"/>
          <w:szCs w:val="24"/>
        </w:rPr>
        <w:t xml:space="preserve">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 xml:space="preserve">Kenneth Rogoff, 2003, “Globalization and Disinflation,”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34"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35" w:history="1">
        <w:r w:rsidRPr="00BE4AF8">
          <w:rPr>
            <w:rFonts w:ascii="Calibri" w:hAnsi="Calibri"/>
            <w:color w:val="0000FF"/>
            <w:szCs w:val="24"/>
            <w:u w:val="single"/>
          </w:rPr>
          <w:t>in</w:t>
        </w:r>
      </w:hyperlink>
      <w:r w:rsidRPr="00BE4AF8">
        <w:rPr>
          <w:rFonts w:ascii="Calibri" w:hAnsi="Calibri"/>
          <w:szCs w:val="24"/>
        </w:rPr>
        <w:t xml:space="preserve">  </w:t>
      </w:r>
      <w:hyperlink r:id="rId36"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w:t>
      </w:r>
      <w:proofErr w:type="gramStart"/>
      <w:r w:rsidRPr="00BE4AF8">
        <w:rPr>
          <w:rFonts w:ascii="Calibri" w:hAnsi="Calibri"/>
          <w:szCs w:val="24"/>
        </w:rPr>
        <w:t xml:space="preserve">HKS </w:t>
      </w:r>
      <w:hyperlink r:id="rId37" w:history="1">
        <w:r w:rsidRPr="00BE4AF8">
          <w:rPr>
            <w:rFonts w:ascii="Calibri" w:hAnsi="Calibri"/>
            <w:color w:val="0000FF"/>
            <w:szCs w:val="24"/>
            <w:u w:val="single"/>
          </w:rPr>
          <w:t>RWP 11-003</w:t>
        </w:r>
      </w:hyperlink>
      <w:r w:rsidRPr="00BE4AF8">
        <w:rPr>
          <w:rFonts w:ascii="Calibri" w:hAnsi="Calibri"/>
          <w:szCs w:val="24"/>
        </w:rPr>
        <w:t>; NBER WP 16125.</w:t>
      </w:r>
      <w:proofErr w:type="gramEnd"/>
      <w:r w:rsidRPr="00BE4AF8">
        <w:rPr>
          <w:rFonts w:ascii="Calibri" w:hAnsi="Calibri"/>
          <w:szCs w:val="24"/>
        </w:rPr>
        <w:tab/>
      </w:r>
    </w:p>
    <w:p w:rsidR="00C2337F" w:rsidRPr="00BE4AF8" w:rsidRDefault="00C2337F" w:rsidP="00C2337F">
      <w:pPr>
        <w:ind w:firstLine="360"/>
        <w:rPr>
          <w:rFonts w:ascii="Calibri" w:hAnsi="Calibri"/>
          <w:szCs w:val="24"/>
        </w:rPr>
      </w:pPr>
      <w:proofErr w:type="gramStart"/>
      <w:r w:rsidRPr="00BE4AF8">
        <w:rPr>
          <w:rFonts w:ascii="Calibri" w:hAnsi="Calibri"/>
          <w:szCs w:val="24"/>
        </w:rPr>
        <w:t>“</w:t>
      </w:r>
      <w:hyperlink r:id="rId38" w:anchor="axzz22VctqxpL" w:history="1">
        <w:r w:rsidRPr="00BE4AF8">
          <w:rPr>
            <w:rStyle w:val="Hyperlink"/>
            <w:rFonts w:ascii="Calibri" w:hAnsi="Calibri"/>
            <w:szCs w:val="24"/>
          </w:rPr>
          <w:t>Nigeria’s Central Bank Chief Warns on Autonomy</w:t>
        </w:r>
      </w:hyperlink>
      <w:r w:rsidRPr="00BE4AF8">
        <w:rPr>
          <w:rFonts w:ascii="Calibri" w:hAnsi="Calibri"/>
          <w:szCs w:val="24"/>
        </w:rPr>
        <w:t xml:space="preserve">,” </w:t>
      </w:r>
      <w:r w:rsidRPr="00BE4AF8">
        <w:rPr>
          <w:rFonts w:ascii="Calibri" w:hAnsi="Calibri"/>
          <w:i/>
          <w:szCs w:val="24"/>
        </w:rPr>
        <w:t>Financial Times</w:t>
      </w:r>
      <w:r w:rsidRPr="00BE4AF8">
        <w:rPr>
          <w:rFonts w:ascii="Calibri" w:hAnsi="Calibri"/>
          <w:szCs w:val="24"/>
        </w:rPr>
        <w:t>, June 7, 2012.</w:t>
      </w:r>
      <w:proofErr w:type="gramEnd"/>
    </w:p>
    <w:p w:rsidR="00C2337F" w:rsidRPr="00BE4AF8" w:rsidRDefault="00C2337F" w:rsidP="00C2337F">
      <w:pPr>
        <w:ind w:firstLine="360"/>
        <w:rPr>
          <w:rFonts w:ascii="Calibri" w:hAnsi="Calibri"/>
          <w:szCs w:val="24"/>
        </w:rPr>
      </w:pPr>
      <w:r w:rsidRPr="00BE4AF8">
        <w:rPr>
          <w:rFonts w:ascii="Calibri" w:hAnsi="Calibri"/>
          <w:szCs w:val="24"/>
        </w:rPr>
        <w:t xml:space="preserve">Mario </w:t>
      </w:r>
      <w:proofErr w:type="spellStart"/>
      <w:r w:rsidRPr="00BE4AF8">
        <w:rPr>
          <w:rFonts w:ascii="Calibri" w:hAnsi="Calibri"/>
          <w:szCs w:val="24"/>
        </w:rPr>
        <w:t>Blejer</w:t>
      </w:r>
      <w:proofErr w:type="spellEnd"/>
      <w:r w:rsidRPr="00BE4AF8">
        <w:rPr>
          <w:rFonts w:ascii="Calibri" w:hAnsi="Calibri"/>
          <w:szCs w:val="24"/>
        </w:rPr>
        <w:t>, 2013, “</w:t>
      </w:r>
      <w:hyperlink r:id="rId39" w:history="1">
        <w:r w:rsidRPr="00BE4AF8">
          <w:rPr>
            <w:rStyle w:val="Hyperlink"/>
            <w:rFonts w:ascii="Calibri" w:hAnsi="Calibri"/>
            <w:szCs w:val="24"/>
          </w:rPr>
          <w:t>Political Central Banking: Get ready for the end of central bank independence</w:t>
        </w:r>
      </w:hyperlink>
      <w:r w:rsidRPr="00BE4AF8">
        <w:rPr>
          <w:rFonts w:ascii="Calibri" w:hAnsi="Calibri"/>
          <w:szCs w:val="24"/>
        </w:rPr>
        <w:t xml:space="preserve">,” </w:t>
      </w:r>
      <w:r w:rsidRPr="00BE4AF8">
        <w:rPr>
          <w:rFonts w:ascii="Calibri" w:hAnsi="Calibri"/>
          <w:i/>
          <w:szCs w:val="24"/>
        </w:rPr>
        <w:t>The International Economy</w:t>
      </w:r>
      <w:r w:rsidRPr="00BE4AF8">
        <w:rPr>
          <w:rFonts w:ascii="Calibri" w:hAnsi="Calibri"/>
          <w:szCs w:val="24"/>
        </w:rPr>
        <w:t xml:space="preserve">, 27, no.2, spring, pp. 32-33. </w:t>
      </w:r>
      <w:r w:rsidR="00325E43" w:rsidRPr="00BE4AF8">
        <w:rPr>
          <w:rFonts w:ascii="Calibri" w:hAnsi="Calibri"/>
          <w:szCs w:val="24"/>
        </w:rPr>
        <w:br/>
        <w:t xml:space="preserve">        “</w:t>
      </w:r>
      <w:hyperlink r:id="rId40" w:history="1">
        <w:r w:rsidR="00325E43" w:rsidRPr="00BE4AF8">
          <w:rPr>
            <w:rStyle w:val="Hyperlink"/>
            <w:rFonts w:ascii="Calibri" w:hAnsi="Calibri"/>
            <w:szCs w:val="24"/>
          </w:rPr>
          <w:t>The desperation of independents: Stubbornly low interest rates may mean the end of central-bank autonomy</w:t>
        </w:r>
      </w:hyperlink>
      <w:r w:rsidR="00325E43" w:rsidRPr="00BE4AF8">
        <w:rPr>
          <w:rFonts w:ascii="Calibri" w:hAnsi="Calibri"/>
          <w:szCs w:val="24"/>
        </w:rPr>
        <w:t xml:space="preserve">,” </w:t>
      </w:r>
      <w:r w:rsidR="00325E43" w:rsidRPr="00BE4AF8">
        <w:rPr>
          <w:rFonts w:ascii="Calibri" w:hAnsi="Calibri"/>
          <w:i/>
          <w:szCs w:val="24"/>
        </w:rPr>
        <w:t>The Economist</w:t>
      </w:r>
      <w:r w:rsidR="00325E43" w:rsidRPr="00BE4AF8">
        <w:rPr>
          <w:rFonts w:ascii="Calibri" w:hAnsi="Calibri"/>
          <w:szCs w:val="24"/>
        </w:rPr>
        <w:t>, Aug, 6, 2016</w:t>
      </w:r>
      <w:r w:rsidR="00554A84">
        <w:rPr>
          <w:rFonts w:ascii="Calibri" w:hAnsi="Calibri"/>
          <w:szCs w:val="24"/>
        </w:rPr>
        <w:br/>
      </w:r>
    </w:p>
    <w:p w:rsidR="00C2337F" w:rsidRPr="00C2337F" w:rsidRDefault="00C2337F" w:rsidP="00C2337F">
      <w:pPr>
        <w:ind w:firstLine="360"/>
        <w:rPr>
          <w:rFonts w:ascii="Calibri" w:hAnsi="Calibri"/>
          <w:sz w:val="16"/>
          <w:szCs w:val="16"/>
        </w:rPr>
      </w:pPr>
      <w:r w:rsidRPr="00C2337F">
        <w:rPr>
          <w:rFonts w:ascii="Calibri" w:hAnsi="Calibri"/>
          <w:szCs w:val="24"/>
        </w:rPr>
        <w:t xml:space="preserve">      </w:t>
      </w:r>
    </w:p>
    <w:p w:rsidR="00C2337F" w:rsidRPr="00DD412E"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10/17</w:t>
      </w:r>
      <w:r w:rsidR="00C2337F" w:rsidRPr="00DD412E">
        <w:rPr>
          <w:rFonts w:ascii="Calibri" w:hAnsi="Calibri"/>
          <w:szCs w:val="24"/>
        </w:rPr>
        <w:t>) 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w:t>
      </w:r>
      <w:proofErr w:type="gramStart"/>
      <w:r w:rsidR="00230688">
        <w:rPr>
          <w:rFonts w:ascii="Calibri" w:hAnsi="Calibri"/>
          <w:szCs w:val="24"/>
        </w:rPr>
        <w:t>ed</w:t>
      </w:r>
      <w:proofErr w:type="gramEnd"/>
      <w:r w:rsidR="00230688">
        <w:rPr>
          <w:rFonts w:ascii="Calibri" w:hAnsi="Calibri"/>
          <w:szCs w:val="24"/>
        </w:rPr>
        <w:t>.)</w:t>
      </w:r>
      <w:r w:rsidRPr="00FE7E34">
        <w:rPr>
          <w:rFonts w:ascii="Calibri" w:hAnsi="Calibri"/>
          <w:szCs w:val="24"/>
        </w:rPr>
        <w:t xml:space="preserve"> </w:t>
      </w:r>
      <w:r w:rsidR="00230688">
        <w:rPr>
          <w:rFonts w:ascii="Calibri" w:hAnsi="Calibri"/>
          <w:szCs w:val="24"/>
        </w:rPr>
        <w:t xml:space="preserve"> *</w:t>
      </w:r>
    </w:p>
    <w:p w:rsidR="00FE7E34" w:rsidRDefault="00FE7E34" w:rsidP="008E3C39">
      <w:pPr>
        <w:ind w:firstLine="360"/>
        <w:rPr>
          <w:rFonts w:ascii="Calibri" w:hAnsi="Calibri"/>
          <w:szCs w:val="24"/>
        </w:rPr>
      </w:pPr>
      <w:proofErr w:type="gramStart"/>
      <w:r>
        <w:rPr>
          <w:rFonts w:ascii="Calibri" w:hAnsi="Calibri"/>
          <w:szCs w:val="24"/>
        </w:rPr>
        <w:t>Rudiger Dornbusch and</w:t>
      </w:r>
      <w:r w:rsidRPr="00FE7E34">
        <w:rPr>
          <w:rFonts w:ascii="Calibri" w:hAnsi="Calibri"/>
          <w:szCs w:val="24"/>
        </w:rPr>
        <w:t xml:space="preserve"> Stanley Fischer, 1993, “</w:t>
      </w:r>
      <w:hyperlink r:id="rId41" w:history="1">
        <w:r w:rsidRPr="00FE7E34">
          <w:rPr>
            <w:rStyle w:val="Hyperlink"/>
            <w:rFonts w:ascii="Calibri" w:hAnsi="Calibri"/>
            <w:szCs w:val="24"/>
          </w:rPr>
          <w:t>Moderate Inflation</w:t>
        </w:r>
      </w:hyperlink>
      <w:r w:rsidRPr="00FE7E34">
        <w:rPr>
          <w:rFonts w:ascii="Calibri" w:hAnsi="Calibri"/>
          <w:szCs w:val="24"/>
        </w:rPr>
        <w:t xml:space="preserve">,” </w:t>
      </w:r>
      <w:r w:rsidRPr="00FE7E34">
        <w:rPr>
          <w:rFonts w:ascii="Calibri" w:hAnsi="Calibri"/>
          <w:i/>
          <w:iCs/>
          <w:szCs w:val="24"/>
        </w:rPr>
        <w:t>World Bank Econ.</w:t>
      </w:r>
      <w:proofErr w:type="gramEnd"/>
      <w:r>
        <w:rPr>
          <w:rFonts w:ascii="Calibri" w:hAnsi="Calibri"/>
          <w:i/>
          <w:iCs/>
          <w:szCs w:val="24"/>
        </w:rPr>
        <w:t xml:space="preserve"> </w:t>
      </w:r>
      <w:r w:rsidRPr="00FE7E34">
        <w:rPr>
          <w:rFonts w:ascii="Calibri" w:hAnsi="Calibri"/>
          <w:i/>
          <w:iCs/>
          <w:szCs w:val="24"/>
        </w:rPr>
        <w:t>Rev.</w:t>
      </w:r>
      <w:r w:rsidRPr="00FE7E34">
        <w:rPr>
          <w:rFonts w:ascii="Calibri" w:hAnsi="Calibri"/>
          <w:szCs w:val="24"/>
        </w:rPr>
        <w:t xml:space="preserve"> 7</w:t>
      </w:r>
      <w:r w:rsidRPr="00FE7E34">
        <w:rPr>
          <w:rFonts w:ascii="Calibri" w:hAnsi="Calibri"/>
          <w:b/>
          <w:szCs w:val="24"/>
        </w:rPr>
        <w:t>,</w:t>
      </w:r>
      <w:r w:rsidRPr="00FE7E34">
        <w:rPr>
          <w:rFonts w:ascii="Calibri" w:hAnsi="Calibri"/>
          <w:szCs w:val="24"/>
        </w:rPr>
        <w:t xml:space="preserve"> 1, 1-44.</w:t>
      </w:r>
    </w:p>
    <w:p w:rsidR="00E55C65" w:rsidRPr="00CD7736" w:rsidRDefault="00FE7E34" w:rsidP="008E3C39">
      <w:pPr>
        <w:ind w:firstLine="360"/>
        <w:rPr>
          <w:rFonts w:ascii="Calibri" w:hAnsi="Calibri"/>
          <w:sz w:val="10"/>
          <w:szCs w:val="10"/>
        </w:rPr>
      </w:pPr>
      <w:r>
        <w:rPr>
          <w:rFonts w:ascii="Calibri" w:hAnsi="Calibri"/>
          <w:szCs w:val="24"/>
        </w:rPr>
        <w:t>P</w:t>
      </w:r>
      <w:r w:rsidR="00E55C65" w:rsidRPr="00FE7E34">
        <w:rPr>
          <w:rFonts w:ascii="Calibri" w:hAnsi="Calibri"/>
          <w:szCs w:val="24"/>
        </w:rPr>
        <w:t xml:space="preserve">hilip </w:t>
      </w:r>
      <w:proofErr w:type="spellStart"/>
      <w:r w:rsidR="00E55C65" w:rsidRPr="00FE7E34">
        <w:rPr>
          <w:rFonts w:ascii="Calibri" w:hAnsi="Calibri"/>
          <w:szCs w:val="24"/>
        </w:rPr>
        <w:t>Cagan</w:t>
      </w:r>
      <w:proofErr w:type="spellEnd"/>
      <w:r w:rsidR="00E55C65" w:rsidRPr="00FE7E34">
        <w:rPr>
          <w:rFonts w:ascii="Calibri" w:hAnsi="Calibri"/>
          <w:szCs w:val="24"/>
        </w:rPr>
        <w:t xml:space="preserve">,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E55C65" w:rsidRPr="00FE7E34">
        <w:rPr>
          <w:rFonts w:ascii="Calibri" w:hAnsi="Calibri"/>
          <w:szCs w:val="24"/>
        </w:rPr>
        <w:tab/>
      </w:r>
      <w:r w:rsidR="00E55C65" w:rsidRPr="00C2337F">
        <w:rPr>
          <w:rFonts w:ascii="Calibri" w:hAnsi="Calibri"/>
          <w:sz w:val="22"/>
        </w:rPr>
        <w:t xml:space="preserve"> </w:t>
      </w:r>
      <w:r w:rsidR="00E55C65" w:rsidRPr="00CD7736">
        <w:rPr>
          <w:rFonts w:ascii="Calibri" w:hAnsi="Calibri"/>
          <w:sz w:val="10"/>
          <w:szCs w:val="10"/>
        </w:rPr>
        <w:tab/>
      </w:r>
      <w:r w:rsidR="00E55C65" w:rsidRPr="00CD7736">
        <w:rPr>
          <w:rFonts w:ascii="Calibri" w:hAnsi="Calibri"/>
          <w:sz w:val="10"/>
          <w:szCs w:val="10"/>
        </w:rPr>
        <w:tab/>
      </w:r>
      <w:r w:rsidR="00E55C65" w:rsidRPr="00CD7736">
        <w:rPr>
          <w:rFonts w:ascii="Calibri" w:hAnsi="Calibri"/>
          <w:sz w:val="10"/>
          <w:szCs w:val="10"/>
        </w:rPr>
        <w:tab/>
        <w:t xml:space="preserve">    </w:t>
      </w:r>
    </w:p>
    <w:p w:rsidR="00E55C65" w:rsidRPr="00CD7736" w:rsidRDefault="00E55C65" w:rsidP="008E3C39">
      <w:pPr>
        <w:ind w:left="360" w:firstLine="720"/>
        <w:rPr>
          <w:rFonts w:ascii="Calibri" w:hAnsi="Calibri"/>
          <w:sz w:val="10"/>
          <w:szCs w:val="10"/>
        </w:rPr>
      </w:pPr>
    </w:p>
    <w:p w:rsidR="00E55C65" w:rsidRPr="00E55C65" w:rsidRDefault="00E55C65" w:rsidP="00E55C65">
      <w:pPr>
        <w:ind w:left="360"/>
        <w:rPr>
          <w:rFonts w:ascii="Calibri" w:hAnsi="Calibri"/>
          <w:sz w:val="8"/>
          <w:szCs w:val="8"/>
        </w:rPr>
      </w:pPr>
    </w:p>
    <w:p w:rsidR="00223BAF" w:rsidRPr="00890A39" w:rsidRDefault="00865043" w:rsidP="00890A39">
      <w:pPr>
        <w:numPr>
          <w:ilvl w:val="0"/>
          <w:numId w:val="19"/>
        </w:numPr>
        <w:rPr>
          <w:rFonts w:ascii="Calibri" w:hAnsi="Calibri"/>
          <w:szCs w:val="24"/>
        </w:rPr>
      </w:pPr>
      <w:r w:rsidRPr="00FE7E34">
        <w:rPr>
          <w:rFonts w:ascii="Calibri" w:hAnsi="Calibri"/>
          <w:szCs w:val="24"/>
        </w:rPr>
        <w:t>(</w:t>
      </w:r>
      <w:r w:rsidR="00E33F7B">
        <w:rPr>
          <w:rFonts w:ascii="Calibri" w:hAnsi="Calibri"/>
          <w:szCs w:val="24"/>
        </w:rPr>
        <w:t>10/22</w:t>
      </w:r>
      <w:r w:rsidR="00C2337F" w:rsidRPr="00FE7E34">
        <w:rPr>
          <w:rFonts w:ascii="Calibri" w:hAnsi="Calibri"/>
          <w:szCs w:val="24"/>
        </w:rPr>
        <w:t xml:space="preserve">) </w:t>
      </w:r>
      <w:r w:rsidR="00223BAF">
        <w:rPr>
          <w:rFonts w:ascii="Calibri" w:hAnsi="Calibri"/>
          <w:szCs w:val="24"/>
        </w:rPr>
        <w:t xml:space="preserve"> </w:t>
      </w:r>
      <w:r w:rsidR="00890A39">
        <w:rPr>
          <w:rFonts w:ascii="Calibri" w:hAnsi="Calibri"/>
          <w:szCs w:val="24"/>
        </w:rPr>
        <w:tab/>
      </w:r>
      <w:r w:rsidR="00890A39" w:rsidRPr="00DD412E">
        <w:rPr>
          <w:rFonts w:ascii="Calibri" w:hAnsi="Calibri"/>
          <w:szCs w:val="24"/>
        </w:rPr>
        <w:tab/>
        <w:t xml:space="preserve">      </w:t>
      </w:r>
      <w:r w:rsidR="00890A39">
        <w:rPr>
          <w:rFonts w:ascii="Calibri" w:hAnsi="Calibri"/>
          <w:szCs w:val="24"/>
        </w:rPr>
        <w:tab/>
      </w:r>
      <w:r w:rsidR="00890A39">
        <w:rPr>
          <w:rFonts w:ascii="Calibri" w:hAnsi="Calibri"/>
          <w:szCs w:val="24"/>
        </w:rPr>
        <w:tab/>
      </w:r>
      <w:r w:rsidR="00890A39" w:rsidRPr="00DD412E">
        <w:rPr>
          <w:rFonts w:ascii="Calibri" w:hAnsi="Calibri"/>
          <w:szCs w:val="24"/>
        </w:rPr>
        <w:t xml:space="preserve">    </w:t>
      </w:r>
      <w:r w:rsidR="00890A39" w:rsidRPr="00DD412E">
        <w:rPr>
          <w:rFonts w:ascii="Calibri" w:hAnsi="Calibri"/>
          <w:b/>
          <w:i/>
          <w:szCs w:val="24"/>
        </w:rPr>
        <w:t>MIDTERM EXAM</w:t>
      </w:r>
      <w:r w:rsidR="00890A39" w:rsidRPr="00DD412E">
        <w:rPr>
          <w:rFonts w:ascii="Calibri" w:hAnsi="Calibri"/>
          <w:szCs w:val="24"/>
        </w:rPr>
        <w:tab/>
      </w:r>
      <w:r w:rsidR="00890A39">
        <w:rPr>
          <w:rFonts w:ascii="Calibri" w:hAnsi="Calibri"/>
          <w:szCs w:val="24"/>
        </w:rPr>
        <w:br/>
      </w:r>
      <w:r w:rsidR="00E33F7B" w:rsidRPr="00890A39">
        <w:rPr>
          <w:rFonts w:ascii="Calibri" w:hAnsi="Calibri"/>
          <w:szCs w:val="24"/>
        </w:rPr>
        <w:br/>
      </w: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10/24</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42"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43" w:history="1">
        <w:r w:rsidRPr="00FE7E34">
          <w:rPr>
            <w:rStyle w:val="Hyperlink"/>
            <w:rFonts w:asciiTheme="minorHAnsi" w:hAnsiTheme="minorHAnsi"/>
            <w:szCs w:val="24"/>
          </w:rPr>
          <w:t>Since 2005</w:t>
        </w:r>
      </w:hyperlink>
      <w:r w:rsidRPr="00FE7E34">
        <w:rPr>
          <w:rFonts w:asciiTheme="minorHAnsi" w:hAnsiTheme="minorHAnsi"/>
          <w:color w:val="000000"/>
          <w:szCs w:val="24"/>
        </w:rPr>
        <w:t>,"</w:t>
      </w:r>
      <w:proofErr w:type="gramStart"/>
      <w:r w:rsidRPr="00FE7E34">
        <w:rPr>
          <w:rFonts w:asciiTheme="minorHAnsi" w:hAnsiTheme="minorHAnsi"/>
          <w:color w:val="000000"/>
          <w:szCs w:val="24"/>
        </w:rPr>
        <w:t>  in</w:t>
      </w:r>
      <w:proofErr w:type="gramEnd"/>
      <w:r w:rsidRPr="00FE7E34">
        <w:rPr>
          <w:rStyle w:val="apple-converted-space"/>
          <w:rFonts w:asciiTheme="minorHAnsi" w:hAnsiTheme="minorHAnsi"/>
          <w:color w:val="000000"/>
          <w:szCs w:val="24"/>
        </w:rPr>
        <w:t> </w:t>
      </w:r>
      <w:hyperlink r:id="rId44"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45"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36A58" w:rsidRDefault="00890A39" w:rsidP="00836A58">
      <w:pPr>
        <w:snapToGrid w:val="0"/>
        <w:spacing w:after="120"/>
        <w:ind w:firstLine="360"/>
        <w:contextualSpacing/>
        <w:rPr>
          <w:rFonts w:ascii="Calibri" w:hAnsi="Calibri"/>
          <w:szCs w:val="24"/>
        </w:rPr>
      </w:pPr>
      <w:r w:rsidRPr="00FE7E34">
        <w:rPr>
          <w:szCs w:val="24"/>
        </w:rPr>
        <w:t>“</w:t>
      </w:r>
      <w:hyperlink r:id="rId46" w:anchor="axzz2PQjXdlGf" w:history="1">
        <w:r w:rsidRPr="00FE7E34">
          <w:rPr>
            <w:rStyle w:val="Hyperlink"/>
            <w:rFonts w:ascii="Calibri" w:hAnsi="Calibri"/>
            <w:szCs w:val="24"/>
          </w:rPr>
          <w:t>China drains cash to curb inflation</w:t>
        </w:r>
      </w:hyperlink>
      <w:r w:rsidRPr="00FE7E34">
        <w:rPr>
          <w:rFonts w:ascii="Calibri" w:hAnsi="Calibri"/>
          <w:szCs w:val="24"/>
        </w:rPr>
        <w:t xml:space="preserve">,” </w:t>
      </w:r>
      <w:r w:rsidRPr="00FE7E34">
        <w:rPr>
          <w:rFonts w:ascii="Calibri" w:hAnsi="Calibri"/>
          <w:i/>
          <w:szCs w:val="24"/>
        </w:rPr>
        <w:t>Financial Times</w:t>
      </w:r>
      <w:r w:rsidRPr="00FE7E34">
        <w:rPr>
          <w:rFonts w:ascii="Calibri" w:hAnsi="Calibri"/>
          <w:szCs w:val="24"/>
        </w:rPr>
        <w:t>, Feb. 22, 2013.</w:t>
      </w:r>
    </w:p>
    <w:p w:rsidR="00890A39" w:rsidRDefault="00890A39" w:rsidP="00CD7736">
      <w:pPr>
        <w:ind w:firstLine="360"/>
        <w:rPr>
          <w:rFonts w:ascii="Calibri" w:hAnsi="Calibri"/>
          <w:sz w:val="20"/>
        </w:rPr>
      </w:pPr>
    </w:p>
    <w:p w:rsidR="00C604B7" w:rsidRDefault="000A6207" w:rsidP="00CD7736">
      <w:pPr>
        <w:ind w:firstLine="360"/>
        <w:rPr>
          <w:rFonts w:ascii="Calibri" w:hAnsi="Calibri"/>
          <w:b/>
          <w:szCs w:val="24"/>
        </w:rPr>
      </w:pPr>
      <w:r w:rsidRPr="00E55C65">
        <w:rPr>
          <w:rFonts w:ascii="Calibri" w:hAnsi="Calibri"/>
          <w:sz w:val="22"/>
          <w:szCs w:val="22"/>
        </w:rPr>
        <w:lastRenderedPageBreak/>
        <w:br/>
      </w:r>
    </w:p>
    <w:p w:rsidR="00C604B7" w:rsidRDefault="00C604B7">
      <w:pPr>
        <w:widowControl/>
        <w:rPr>
          <w:rFonts w:ascii="Calibri" w:hAnsi="Calibri"/>
          <w:b/>
          <w:szCs w:val="24"/>
        </w:rPr>
      </w:pP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10/29</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proofErr w:type="gramStart"/>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Chapter 19.2.</w:t>
      </w:r>
      <w:proofErr w:type="gramEnd"/>
      <w:r w:rsidR="00F55E79" w:rsidRPr="00F55E79">
        <w:rPr>
          <w:rFonts w:ascii="Calibri" w:hAnsi="Calibri"/>
          <w:szCs w:val="24"/>
        </w:rPr>
        <w:t xml:space="preserve">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“The Purchasing Power Parity Debate,”</w:t>
      </w:r>
      <w:r w:rsidRPr="00C604B7">
        <w:rPr>
          <w:rFonts w:ascii="Calibri" w:hAnsi="Calibri"/>
          <w:sz w:val="24"/>
          <w:szCs w:val="24"/>
        </w:rPr>
        <w:t xml:space="preserve"> </w:t>
      </w:r>
      <w:hyperlink r:id="rId47"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 xml:space="preserve">Kenneth Rogoff, 1996, “The Purchasing Power Parity Puzzle, </w:t>
      </w:r>
      <w:proofErr w:type="spellStart"/>
      <w:proofErr w:type="gramStart"/>
      <w:r w:rsidRPr="00C604B7">
        <w:rPr>
          <w:rFonts w:ascii="Calibri" w:hAnsi="Calibri"/>
          <w:i/>
          <w:iCs/>
          <w:sz w:val="24"/>
          <w:szCs w:val="24"/>
        </w:rPr>
        <w:t>J.Ec.Lit</w:t>
      </w:r>
      <w:proofErr w:type="spellEnd"/>
      <w:r w:rsidR="00836A58">
        <w:rPr>
          <w:rFonts w:ascii="Calibri" w:hAnsi="Calibri"/>
          <w:i/>
          <w:iCs/>
          <w:sz w:val="24"/>
          <w:szCs w:val="24"/>
        </w:rPr>
        <w:t>.</w:t>
      </w:r>
      <w:r w:rsidRPr="00C604B7">
        <w:rPr>
          <w:rFonts w:ascii="Calibri" w:hAnsi="Calibri"/>
          <w:sz w:val="24"/>
          <w:szCs w:val="24"/>
        </w:rPr>
        <w:t>,</w:t>
      </w:r>
      <w:proofErr w:type="gramEnd"/>
      <w:r w:rsidRPr="00C604B7">
        <w:rPr>
          <w:rFonts w:ascii="Calibri" w:hAnsi="Calibri"/>
          <w:sz w:val="24"/>
          <w:szCs w:val="24"/>
        </w:rPr>
        <w:t xml:space="preserve"> 34, 2, June, 647-68.</w:t>
      </w:r>
    </w:p>
    <w:p w:rsidR="00865043" w:rsidRPr="0081763E" w:rsidRDefault="00262975" w:rsidP="00346CD9">
      <w:pPr>
        <w:pStyle w:val="BodyText"/>
        <w:ind w:firstLine="432"/>
        <w:rPr>
          <w:rFonts w:asciiTheme="minorHAnsi" w:hAnsiTheme="minorHAnsi"/>
          <w:sz w:val="22"/>
          <w:szCs w:val="22"/>
        </w:rPr>
      </w:pPr>
      <w:proofErr w:type="gramStart"/>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w:t>
      </w:r>
      <w:proofErr w:type="spellStart"/>
      <w:r w:rsidRPr="00C604B7">
        <w:rPr>
          <w:rFonts w:asciiTheme="minorHAnsi" w:hAnsiTheme="minorHAnsi"/>
          <w:color w:val="1E1E1E"/>
          <w:sz w:val="24"/>
          <w:szCs w:val="24"/>
          <w:shd w:val="clear" w:color="auto" w:fill="FFFFFF"/>
        </w:rPr>
        <w:t>Diez</w:t>
      </w:r>
      <w:proofErr w:type="spellEnd"/>
      <w:r w:rsidRPr="00C604B7">
        <w:rPr>
          <w:rFonts w:asciiTheme="minorHAnsi" w:hAnsiTheme="minorHAnsi"/>
          <w:color w:val="1E1E1E"/>
          <w:sz w:val="24"/>
          <w:szCs w:val="24"/>
          <w:shd w:val="clear" w:color="auto" w:fill="FFFFFF"/>
        </w:rPr>
        <w:t xml:space="preserve">, </w:t>
      </w:r>
      <w:hyperlink r:id="rId48"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proofErr w:type="gramEnd"/>
      <w:r w:rsidR="00D74EF2" w:rsidRPr="00C604B7">
        <w:rPr>
          <w:rFonts w:asciiTheme="minorHAnsi" w:hAnsiTheme="minorHAnsi"/>
          <w:color w:val="1E1E1E"/>
          <w:sz w:val="24"/>
          <w:szCs w:val="24"/>
          <w:shd w:val="clear" w:color="auto" w:fill="FFFFFF"/>
        </w:rPr>
        <w:t xml:space="preserve"> </w:t>
      </w:r>
      <w:proofErr w:type="gramStart"/>
      <w:r w:rsidR="00D74EF2" w:rsidRPr="00C604B7">
        <w:rPr>
          <w:rFonts w:asciiTheme="minorHAnsi" w:hAnsiTheme="minorHAnsi"/>
          <w:color w:val="1E1E1E"/>
          <w:sz w:val="24"/>
          <w:szCs w:val="24"/>
          <w:shd w:val="clear" w:color="auto" w:fill="FFFFFF"/>
        </w:rPr>
        <w:t>2017,</w:t>
      </w:r>
      <w:r w:rsidRPr="00C604B7">
        <w:rPr>
          <w:rFonts w:asciiTheme="minorHAnsi" w:hAnsiTheme="minorHAnsi"/>
          <w:color w:val="1E1E1E"/>
          <w:sz w:val="24"/>
          <w:szCs w:val="24"/>
          <w:shd w:val="clear" w:color="auto" w:fill="FFFFFF"/>
        </w:rPr>
        <w:t xml:space="preserve"> “</w:t>
      </w:r>
      <w:hyperlink r:id="rId49"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proofErr w:type="gramEnd"/>
      <w:r w:rsidR="00F676BE" w:rsidRPr="00C604B7">
        <w:rPr>
          <w:rFonts w:asciiTheme="minorHAnsi" w:hAnsiTheme="minorHAnsi"/>
          <w:color w:val="1E1E1E"/>
          <w:sz w:val="24"/>
          <w:szCs w:val="24"/>
          <w:shd w:val="clear" w:color="auto" w:fill="FFFFFF"/>
        </w:rPr>
        <w:t xml:space="preserve"> </w:t>
      </w:r>
      <w:hyperlink r:id="rId50" w:history="1">
        <w:proofErr w:type="gramStart"/>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proofErr w:type="gramEnd"/>
      <w:r w:rsidRPr="00C604B7">
        <w:rPr>
          <w:rFonts w:asciiTheme="minorHAnsi" w:hAnsiTheme="minorHAnsi"/>
          <w:color w:val="1E1E1E"/>
          <w:sz w:val="24"/>
          <w:szCs w:val="24"/>
          <w:shd w:val="clear" w:color="auto" w:fill="FFFFFF"/>
        </w:rPr>
        <w:t xml:space="preserve"> </w:t>
      </w:r>
      <w:hyperlink r:id="rId51"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10/31</w:t>
      </w:r>
      <w:r w:rsidR="00F55E79">
        <w:rPr>
          <w:rFonts w:ascii="Calibri" w:hAnsi="Calibri"/>
          <w:szCs w:val="24"/>
        </w:rPr>
        <w:t xml:space="preserve">) </w:t>
      </w:r>
      <w:r w:rsidR="00771949">
        <w:rPr>
          <w:rFonts w:ascii="Calibri" w:hAnsi="Calibri"/>
          <w:szCs w:val="24"/>
        </w:rPr>
        <w:t>Barriers to 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 xml:space="preserve">Andrew Rose, 2000, “One Money, One Market: Estimating the Effect of Common Currencies on Trade,”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proofErr w:type="gramStart"/>
      <w:r w:rsidRPr="00C604B7">
        <w:rPr>
          <w:rFonts w:ascii="Calibri" w:hAnsi="Calibri"/>
          <w:szCs w:val="24"/>
        </w:rPr>
        <w:t>Charles Engel and John Rogers, 1996, "How Wide is the Border?"</w:t>
      </w:r>
      <w:proofErr w:type="gramEnd"/>
      <w:r w:rsidRPr="00C604B7">
        <w:rPr>
          <w:rFonts w:ascii="Calibri" w:hAnsi="Calibri"/>
          <w:szCs w:val="24"/>
        </w:rPr>
        <w:t xml:space="preserve"> </w:t>
      </w:r>
      <w:proofErr w:type="spellStart"/>
      <w:proofErr w:type="gramStart"/>
      <w:r w:rsidRPr="00C604B7">
        <w:rPr>
          <w:rFonts w:ascii="Calibri" w:hAnsi="Calibri"/>
          <w:i/>
          <w:iCs/>
          <w:szCs w:val="24"/>
        </w:rPr>
        <w:t>Am.Ec.R</w:t>
      </w:r>
      <w:proofErr w:type="spellEnd"/>
      <w:r w:rsidRPr="00C604B7">
        <w:rPr>
          <w:rFonts w:ascii="Calibri" w:hAnsi="Calibri"/>
          <w:i/>
          <w:iCs/>
          <w:szCs w:val="24"/>
        </w:rPr>
        <w:t xml:space="preserve">. </w:t>
      </w:r>
      <w:r w:rsidRPr="00C604B7">
        <w:rPr>
          <w:rFonts w:ascii="Calibri" w:hAnsi="Calibri"/>
          <w:szCs w:val="24"/>
        </w:rPr>
        <w:t>86, 5, Dec., 1112-25.</w:t>
      </w:r>
      <w:proofErr w:type="gramEnd"/>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 xml:space="preserve">Michael Mussa, 1986, "Nominal Exchange Rate Regimes and the Behavior of Real Exchange Rates: Evidence and Implications,"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890A39">
        <w:rPr>
          <w:rFonts w:ascii="Calibri" w:hAnsi="Calibri"/>
          <w:szCs w:val="24"/>
        </w:rPr>
        <w:t>11/5</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52"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 xml:space="preserve">Bela Balassa, 1964, "The Purchasing Power Parity Doctrine:  A Reappraisal," </w:t>
      </w:r>
      <w:r w:rsidRPr="00C604B7">
        <w:rPr>
          <w:rFonts w:ascii="Calibri" w:hAnsi="Calibri"/>
          <w:i/>
          <w:iCs/>
          <w:spacing w:val="-3"/>
          <w:szCs w:val="24"/>
        </w:rPr>
        <w:t>J. Polit. Econ.</w:t>
      </w:r>
      <w:r w:rsidRPr="00C604B7">
        <w:rPr>
          <w:rFonts w:ascii="Calibri" w:hAnsi="Calibri"/>
          <w:spacing w:val="-3"/>
          <w:szCs w:val="24"/>
        </w:rPr>
        <w:t xml:space="preserve"> </w:t>
      </w:r>
      <w:proofErr w:type="gramStart"/>
      <w:r w:rsidRPr="00C604B7">
        <w:rPr>
          <w:rFonts w:ascii="Calibri" w:hAnsi="Calibri"/>
          <w:spacing w:val="-3"/>
          <w:szCs w:val="24"/>
        </w:rPr>
        <w:t>72, 584-96.</w:t>
      </w:r>
      <w:proofErr w:type="gramEnd"/>
    </w:p>
    <w:p w:rsidR="00F55E79" w:rsidRPr="00C604B7" w:rsidRDefault="00F55E79" w:rsidP="00C604B7">
      <w:pPr>
        <w:ind w:firstLine="432"/>
        <w:rPr>
          <w:rFonts w:ascii="Calibri" w:hAnsi="Calibri"/>
          <w:spacing w:val="-3"/>
          <w:szCs w:val="24"/>
        </w:rPr>
      </w:pPr>
      <w:r w:rsidRPr="00C604B7">
        <w:rPr>
          <w:rFonts w:ascii="Calibri" w:hAnsi="Calibri"/>
          <w:spacing w:val="-3"/>
          <w:szCs w:val="24"/>
        </w:rPr>
        <w:t xml:space="preserve">Jose De Gregorio, Alberto </w:t>
      </w:r>
      <w:proofErr w:type="spellStart"/>
      <w:r w:rsidRPr="00C604B7">
        <w:rPr>
          <w:rFonts w:ascii="Calibri" w:hAnsi="Calibri"/>
          <w:spacing w:val="-3"/>
          <w:szCs w:val="24"/>
        </w:rPr>
        <w:t>Giovannini</w:t>
      </w:r>
      <w:proofErr w:type="spellEnd"/>
      <w:r w:rsidRPr="00C604B7">
        <w:rPr>
          <w:rFonts w:ascii="Calibri" w:hAnsi="Calibri"/>
          <w:spacing w:val="-3"/>
          <w:szCs w:val="24"/>
        </w:rPr>
        <w:t xml:space="preserve">, and Holger Wolf, 1994, "International Evidence on </w:t>
      </w:r>
      <w:proofErr w:type="spellStart"/>
      <w:r w:rsidRPr="00C604B7">
        <w:rPr>
          <w:rFonts w:ascii="Calibri" w:hAnsi="Calibri"/>
          <w:spacing w:val="-3"/>
          <w:szCs w:val="24"/>
        </w:rPr>
        <w:t>Tradables</w:t>
      </w:r>
      <w:proofErr w:type="spellEnd"/>
      <w:r w:rsidRPr="00C604B7">
        <w:rPr>
          <w:rFonts w:ascii="Calibri" w:hAnsi="Calibri"/>
          <w:spacing w:val="-3"/>
          <w:szCs w:val="24"/>
        </w:rPr>
        <w:t xml:space="preserve"> and </w:t>
      </w:r>
      <w:proofErr w:type="spellStart"/>
      <w:r w:rsidRPr="00C604B7">
        <w:rPr>
          <w:rFonts w:ascii="Calibri" w:hAnsi="Calibri"/>
          <w:spacing w:val="-3"/>
          <w:szCs w:val="24"/>
        </w:rPr>
        <w:t>Nontradables</w:t>
      </w:r>
      <w:proofErr w:type="spellEnd"/>
      <w:r w:rsidRPr="00C604B7">
        <w:rPr>
          <w:rFonts w:ascii="Calibri" w:hAnsi="Calibri"/>
          <w:spacing w:val="-3"/>
          <w:szCs w:val="24"/>
        </w:rPr>
        <w:t xml:space="preserve"> Inflation,”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4B5BF3" w:rsidRPr="000F5F3C" w:rsidRDefault="004B5BF3"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890A39">
        <w:rPr>
          <w:rFonts w:ascii="Calibri" w:hAnsi="Calibri"/>
          <w:szCs w:val="24"/>
        </w:rPr>
        <w:t>11/7</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roofErr w:type="gramEnd"/>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proofErr w:type="gramStart"/>
      <w:r w:rsidRPr="00C2337F">
        <w:rPr>
          <w:rFonts w:ascii="Calibri" w:hAnsi="Calibri"/>
          <w:sz w:val="22"/>
          <w:szCs w:val="22"/>
        </w:rPr>
        <w:t xml:space="preserve">Rudiger Dornbusch, 1973, "Devaluation, Money and Nontraded Goods," </w:t>
      </w:r>
      <w:proofErr w:type="spellStart"/>
      <w:r w:rsidRPr="00C2337F">
        <w:rPr>
          <w:rFonts w:ascii="Calibri" w:hAnsi="Calibri"/>
          <w:i/>
          <w:iCs/>
          <w:sz w:val="22"/>
          <w:szCs w:val="22"/>
        </w:rPr>
        <w:t>Amer.Ec</w:t>
      </w:r>
      <w:proofErr w:type="spellEnd"/>
      <w:r w:rsidRPr="00C2337F">
        <w:rPr>
          <w:rFonts w:ascii="Calibri" w:hAnsi="Calibri"/>
          <w:i/>
          <w:iCs/>
          <w:sz w:val="22"/>
          <w:szCs w:val="22"/>
        </w:rPr>
        <w:t>.</w:t>
      </w:r>
      <w:proofErr w:type="gramEnd"/>
      <w:r w:rsidRPr="00C2337F">
        <w:rPr>
          <w:rFonts w:ascii="Calibri" w:hAnsi="Calibri"/>
          <w:i/>
          <w:iCs/>
          <w:sz w:val="22"/>
          <w:szCs w:val="22"/>
        </w:rPr>
        <w:t xml:space="preserve"> R.,</w:t>
      </w:r>
      <w:r w:rsidRPr="00C2337F">
        <w:rPr>
          <w:rFonts w:ascii="Calibri" w:hAnsi="Calibri"/>
          <w:sz w:val="22"/>
          <w:szCs w:val="22"/>
        </w:rPr>
        <w:t xml:space="preserve"> Dec., 71-80.   *</w:t>
      </w:r>
    </w:p>
    <w:p w:rsidR="00C2337F" w:rsidRPr="00483B2B" w:rsidRDefault="00C2337F" w:rsidP="00C2337F">
      <w:pPr>
        <w:ind w:firstLine="360"/>
        <w:contextualSpacing/>
        <w:rPr>
          <w:rFonts w:ascii="Calibri" w:hAnsi="Calibri"/>
          <w:szCs w:val="24"/>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w:t>
      </w:r>
      <w:proofErr w:type="spellStart"/>
      <w:r w:rsidRPr="00483B2B">
        <w:rPr>
          <w:rFonts w:ascii="Calibri" w:hAnsi="Calibri"/>
          <w:color w:val="000000"/>
          <w:szCs w:val="24"/>
        </w:rPr>
        <w:t>Eichenbaum</w:t>
      </w:r>
      <w:proofErr w:type="spellEnd"/>
      <w:r w:rsidRPr="00483B2B">
        <w:rPr>
          <w:rFonts w:ascii="Calibri" w:hAnsi="Calibri"/>
          <w:color w:val="000000"/>
          <w:szCs w:val="24"/>
        </w:rPr>
        <w:t xml:space="preserve">, and Sergio </w:t>
      </w:r>
      <w:proofErr w:type="spellStart"/>
      <w:r w:rsidRPr="00483B2B">
        <w:rPr>
          <w:rFonts w:ascii="Calibri" w:hAnsi="Calibri"/>
          <w:color w:val="000000"/>
          <w:szCs w:val="24"/>
        </w:rPr>
        <w:t>Rebelo</w:t>
      </w:r>
      <w:proofErr w:type="spellEnd"/>
      <w:r w:rsidRPr="00483B2B">
        <w:rPr>
          <w:rFonts w:ascii="Calibri" w:hAnsi="Calibri"/>
          <w:color w:val="000000"/>
          <w:szCs w:val="24"/>
        </w:rPr>
        <w:t xml:space="preserve">, 2005, </w:t>
      </w:r>
      <w:hyperlink r:id="rId53"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54" w:history="1">
        <w:proofErr w:type="gramStart"/>
        <w:r w:rsidRPr="00483B2B">
          <w:rPr>
            <w:rStyle w:val="Hyperlink"/>
            <w:rFonts w:ascii="Calibri" w:hAnsi="Calibri"/>
            <w:szCs w:val="24"/>
          </w:rPr>
          <w:t>NBER WP 10986</w:t>
        </w:r>
      </w:hyperlink>
      <w:r w:rsidRPr="00483B2B">
        <w:rPr>
          <w:rFonts w:ascii="Calibri" w:hAnsi="Calibri"/>
          <w:color w:val="000000"/>
          <w:szCs w:val="24"/>
        </w:rPr>
        <w:t>.</w:t>
      </w:r>
      <w:proofErr w:type="gramEnd"/>
      <w:r w:rsidRPr="00483B2B">
        <w:rPr>
          <w:rFonts w:ascii="Calibri" w:hAnsi="Calibri"/>
          <w:color w:val="000000"/>
          <w:szCs w:val="24"/>
        </w:rPr>
        <w:t xml:space="preserve">    *</w:t>
      </w:r>
      <w:r w:rsidRPr="00483B2B">
        <w:rPr>
          <w:rFonts w:ascii="Calibri" w:hAnsi="Calibri"/>
          <w:szCs w:val="24"/>
        </w:rPr>
        <w:br/>
      </w:r>
      <w:r w:rsidRPr="00483B2B">
        <w:rPr>
          <w:rFonts w:ascii="Calibri" w:hAnsi="Calibri"/>
          <w:szCs w:val="24"/>
        </w:rPr>
        <w:tab/>
      </w:r>
      <w:r w:rsidRPr="00483B2B">
        <w:rPr>
          <w:rFonts w:ascii="Calibri" w:hAnsi="Calibri"/>
          <w:szCs w:val="24"/>
        </w:rPr>
        <w:tab/>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11/14</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w:t>
      </w:r>
      <w:proofErr w:type="gramEnd"/>
      <w:r w:rsidRPr="00C2337F">
        <w:rPr>
          <w:rFonts w:ascii="Calibri" w:hAnsi="Calibri"/>
          <w:szCs w:val="24"/>
        </w:rPr>
        <w:t xml:space="preserve">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proofErr w:type="gramStart"/>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August.</w:t>
      </w:r>
      <w:proofErr w:type="gramEnd"/>
      <w:r w:rsidRPr="00C604B7">
        <w:rPr>
          <w:rFonts w:ascii="Calibri" w:hAnsi="Calibri"/>
          <w:sz w:val="24"/>
          <w:szCs w:val="24"/>
        </w:rPr>
        <w:t xml:space="preserve">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w:t>
      </w:r>
      <w:proofErr w:type="spellStart"/>
      <w:r w:rsidRPr="00C604B7">
        <w:rPr>
          <w:rFonts w:ascii="Calibri" w:hAnsi="Calibri"/>
          <w:szCs w:val="24"/>
        </w:rPr>
        <w:t>H.W.Arndt</w:t>
      </w:r>
      <w:proofErr w:type="spellEnd"/>
      <w:r w:rsidRPr="00C604B7">
        <w:rPr>
          <w:rFonts w:ascii="Calibri" w:hAnsi="Calibri"/>
          <w:szCs w:val="24"/>
        </w:rPr>
        <w:t xml:space="preserve"> &amp; </w:t>
      </w:r>
      <w:proofErr w:type="spellStart"/>
      <w:r w:rsidRPr="00C604B7">
        <w:rPr>
          <w:rFonts w:ascii="Calibri" w:hAnsi="Calibri"/>
          <w:szCs w:val="24"/>
        </w:rPr>
        <w:t>W.M.Corden</w:t>
      </w:r>
      <w:proofErr w:type="spellEnd"/>
      <w:r w:rsidRPr="00C604B7">
        <w:rPr>
          <w:rFonts w:ascii="Calibri" w:hAnsi="Calibri"/>
          <w:szCs w:val="24"/>
        </w:rPr>
        <w:t xml:space="preserve">, eds., </w:t>
      </w:r>
      <w:proofErr w:type="gramStart"/>
      <w:r w:rsidRPr="00C604B7">
        <w:rPr>
          <w:rFonts w:ascii="Calibri" w:hAnsi="Calibri"/>
          <w:i/>
          <w:iCs/>
          <w:szCs w:val="24"/>
        </w:rPr>
        <w:t>The</w:t>
      </w:r>
      <w:proofErr w:type="gramEnd"/>
      <w:r w:rsidRPr="00C604B7">
        <w:rPr>
          <w:rFonts w:ascii="Calibri" w:hAnsi="Calibri"/>
          <w:i/>
          <w:iCs/>
          <w:szCs w:val="24"/>
        </w:rPr>
        <w:t xml:space="preserve"> Australian Economy</w:t>
      </w:r>
      <w:r w:rsidRPr="00C604B7">
        <w:rPr>
          <w:rFonts w:ascii="Calibri" w:hAnsi="Calibri"/>
          <w:szCs w:val="24"/>
        </w:rPr>
        <w:t xml:space="preserve"> (Cheshire, Melbourne). </w:t>
      </w:r>
    </w:p>
    <w:p w:rsidR="00682C1E" w:rsidRPr="00C604B7" w:rsidRDefault="00682C1E" w:rsidP="00C2337F">
      <w:pPr>
        <w:ind w:firstLine="360"/>
        <w:rPr>
          <w:rFonts w:ascii="Calibri" w:hAnsi="Calibri"/>
          <w:szCs w:val="24"/>
        </w:rPr>
      </w:pPr>
      <w:r w:rsidRPr="00C604B7">
        <w:rPr>
          <w:rFonts w:ascii="Calibri" w:hAnsi="Calibri"/>
          <w:szCs w:val="24"/>
        </w:rPr>
        <w:t>“</w:t>
      </w:r>
      <w:hyperlink r:id="rId55" w:history="1">
        <w:r w:rsidRPr="00C604B7">
          <w:rPr>
            <w:rStyle w:val="Hyperlink"/>
            <w:rFonts w:ascii="Calibri" w:hAnsi="Calibri"/>
            <w:szCs w:val="24"/>
          </w:rPr>
          <w:t>Lira plunges as rates freeze raises fears over Erdogan’s economic role</w:t>
        </w:r>
      </w:hyperlink>
      <w:r w:rsidRPr="00C604B7">
        <w:rPr>
          <w:rFonts w:ascii="Calibri" w:hAnsi="Calibri"/>
          <w:szCs w:val="24"/>
        </w:rPr>
        <w:t xml:space="preserve">,” </w:t>
      </w:r>
      <w:r w:rsidRPr="00C604B7">
        <w:rPr>
          <w:rFonts w:ascii="Calibri" w:hAnsi="Calibri"/>
          <w:i/>
          <w:szCs w:val="24"/>
        </w:rPr>
        <w:t>F</w:t>
      </w:r>
      <w:r w:rsidR="00C604B7">
        <w:rPr>
          <w:rFonts w:ascii="Calibri" w:hAnsi="Calibri"/>
          <w:i/>
          <w:szCs w:val="24"/>
        </w:rPr>
        <w:t xml:space="preserve">inancial </w:t>
      </w:r>
      <w:r w:rsidRPr="00C604B7">
        <w:rPr>
          <w:rFonts w:ascii="Calibri" w:hAnsi="Calibri"/>
          <w:i/>
          <w:szCs w:val="24"/>
        </w:rPr>
        <w:t>T</w:t>
      </w:r>
      <w:r w:rsidR="00C604B7">
        <w:rPr>
          <w:rFonts w:ascii="Calibri" w:hAnsi="Calibri"/>
          <w:i/>
          <w:szCs w:val="24"/>
        </w:rPr>
        <w:t>imes</w:t>
      </w:r>
      <w:r w:rsidRPr="00C604B7">
        <w:rPr>
          <w:rFonts w:ascii="Calibri" w:hAnsi="Calibri"/>
          <w:szCs w:val="24"/>
        </w:rPr>
        <w:t>, July 25, 2018. *</w:t>
      </w:r>
      <w:r w:rsidR="006369A0" w:rsidRPr="00C604B7">
        <w:rPr>
          <w:rFonts w:ascii="Calibri" w:hAnsi="Calibri"/>
          <w:szCs w:val="24"/>
        </w:rPr>
        <w:t>*</w:t>
      </w:r>
    </w:p>
    <w:p w:rsidR="00C2337F" w:rsidRPr="0015444E" w:rsidRDefault="00C2337F" w:rsidP="00C2337F">
      <w:pPr>
        <w:ind w:left="360"/>
        <w:rPr>
          <w:rFonts w:ascii="Calibri" w:hAnsi="Calibri"/>
          <w:szCs w:val="24"/>
        </w:rPr>
      </w:pP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784688">
        <w:rPr>
          <w:rFonts w:ascii="Calibri" w:hAnsi="Calibri"/>
          <w:szCs w:val="24"/>
        </w:rPr>
        <w:t>/19</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w:t>
      </w:r>
      <w:proofErr w:type="spellStart"/>
      <w:r w:rsidRPr="00CC569B">
        <w:rPr>
          <w:rFonts w:ascii="Calibri" w:hAnsi="Calibri"/>
          <w:szCs w:val="24"/>
        </w:rPr>
        <w:t>Leiderman</w:t>
      </w:r>
      <w:proofErr w:type="spellEnd"/>
      <w:r w:rsidRPr="00CC569B">
        <w:rPr>
          <w:rFonts w:ascii="Calibri" w:hAnsi="Calibri"/>
          <w:szCs w:val="24"/>
        </w:rPr>
        <w:t xml:space="preserve"> and Carmen Reinhart, 1996, “Inflows of Capital to Developing Countries in the 1990s,"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56"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CC569B" w:rsidRPr="00E53241" w:rsidRDefault="00CC569B" w:rsidP="00CC569B">
      <w:pPr>
        <w:pStyle w:val="BodyText"/>
        <w:snapToGrid w:val="0"/>
        <w:ind w:firstLine="432"/>
        <w:contextualSpacing/>
        <w:rPr>
          <w:rFonts w:ascii="Calibri" w:hAnsi="Calibri"/>
          <w:sz w:val="24"/>
          <w:szCs w:val="24"/>
        </w:rPr>
      </w:pPr>
      <w:proofErr w:type="gramStart"/>
      <w:r w:rsidRPr="00E53241">
        <w:rPr>
          <w:rFonts w:ascii="Calibri" w:hAnsi="Calibri"/>
          <w:sz w:val="24"/>
          <w:szCs w:val="24"/>
        </w:rPr>
        <w:t>“</w:t>
      </w:r>
      <w:hyperlink r:id="rId57" w:history="1">
        <w:r w:rsidRPr="00E53241">
          <w:rPr>
            <w:rStyle w:val="Hyperlink"/>
            <w:rFonts w:ascii="Calibri" w:hAnsi="Calibri"/>
            <w:sz w:val="24"/>
            <w:szCs w:val="24"/>
          </w:rPr>
          <w:t>Financial indulgence,”</w:t>
        </w:r>
      </w:hyperlink>
      <w:r w:rsidRPr="00E53241">
        <w:rPr>
          <w:rFonts w:ascii="Calibri" w:hAnsi="Calibri"/>
          <w:sz w:val="24"/>
          <w:szCs w:val="24"/>
        </w:rPr>
        <w:t xml:space="preserve"> </w:t>
      </w:r>
      <w:r w:rsidRPr="00E53241">
        <w:rPr>
          <w:rFonts w:ascii="Calibri" w:hAnsi="Calibri"/>
          <w:i/>
          <w:sz w:val="24"/>
          <w:szCs w:val="24"/>
        </w:rPr>
        <w:t>The Economist</w:t>
      </w:r>
      <w:r>
        <w:rPr>
          <w:rFonts w:ascii="Calibri" w:hAnsi="Calibri"/>
          <w:sz w:val="24"/>
          <w:szCs w:val="24"/>
        </w:rPr>
        <w:t>, April 5, 2014</w:t>
      </w:r>
      <w:r w:rsidRPr="00E53241">
        <w:rPr>
          <w:rFonts w:ascii="Calibri" w:hAnsi="Calibri"/>
          <w:sz w:val="24"/>
          <w:szCs w:val="24"/>
        </w:rPr>
        <w:t>.</w:t>
      </w:r>
      <w:proofErr w:type="gramEnd"/>
    </w:p>
    <w:p w:rsidR="00CC569B" w:rsidRDefault="00CC569B" w:rsidP="009D03A5">
      <w:pPr>
        <w:pStyle w:val="BodyText"/>
        <w:snapToGrid w:val="0"/>
        <w:ind w:left="432"/>
        <w:contextualSpacing/>
        <w:rPr>
          <w:rFonts w:ascii="Calibri" w:hAnsi="Calibri"/>
          <w:sz w:val="24"/>
          <w:szCs w:val="24"/>
        </w:rPr>
      </w:pPr>
      <w:r w:rsidRPr="00E53241">
        <w:rPr>
          <w:rFonts w:ascii="Calibri" w:hAnsi="Calibri"/>
          <w:sz w:val="24"/>
          <w:szCs w:val="24"/>
        </w:rPr>
        <w:t>“</w:t>
      </w:r>
      <w:hyperlink r:id="rId58" w:history="1">
        <w:r w:rsidRPr="00E53241">
          <w:rPr>
            <w:rStyle w:val="Hyperlink"/>
            <w:rFonts w:ascii="Calibri" w:hAnsi="Calibri"/>
            <w:sz w:val="24"/>
            <w:szCs w:val="24"/>
          </w:rPr>
          <w:t>Turkish currency sinks as Erdogan opens election bid</w:t>
        </w:r>
      </w:hyperlink>
      <w:r w:rsidRPr="00E53241">
        <w:rPr>
          <w:rFonts w:ascii="Calibri" w:hAnsi="Calibri"/>
          <w:sz w:val="24"/>
          <w:szCs w:val="24"/>
        </w:rPr>
        <w:t xml:space="preserve">,” </w:t>
      </w:r>
      <w:r w:rsidRPr="00E53241">
        <w:rPr>
          <w:rFonts w:ascii="Calibri" w:hAnsi="Calibri"/>
          <w:i/>
          <w:sz w:val="24"/>
          <w:szCs w:val="24"/>
        </w:rPr>
        <w:t>New York Times,</w:t>
      </w:r>
      <w:r w:rsidRPr="00E53241">
        <w:rPr>
          <w:rFonts w:ascii="Calibri" w:hAnsi="Calibri"/>
          <w:sz w:val="24"/>
          <w:szCs w:val="24"/>
        </w:rPr>
        <w:t xml:space="preserve"> May 24, 2018.</w:t>
      </w:r>
      <w:r>
        <w:rPr>
          <w:rFonts w:ascii="Calibri" w:hAnsi="Calibri"/>
          <w:sz w:val="24"/>
          <w:szCs w:val="24"/>
        </w:rPr>
        <w:t xml:space="preserve"> **</w:t>
      </w:r>
      <w:r>
        <w:rPr>
          <w:rFonts w:ascii="Calibri" w:hAnsi="Calibri"/>
          <w:sz w:val="24"/>
          <w:szCs w:val="24"/>
        </w:rPr>
        <w:br/>
        <w:t>“</w:t>
      </w:r>
      <w:hyperlink r:id="rId59" w:history="1">
        <w:r w:rsidRPr="00B040CA">
          <w:rPr>
            <w:rStyle w:val="Hyperlink"/>
            <w:rFonts w:ascii="Calibri" w:hAnsi="Calibri"/>
            <w:sz w:val="24"/>
            <w:szCs w:val="24"/>
          </w:rPr>
          <w:t>Emerging markets face a dollar double whammy</w:t>
        </w:r>
      </w:hyperlink>
      <w:r>
        <w:rPr>
          <w:rFonts w:ascii="Calibri" w:hAnsi="Calibri"/>
          <w:sz w:val="24"/>
          <w:szCs w:val="24"/>
        </w:rPr>
        <w:t xml:space="preserve">,” </w:t>
      </w:r>
      <w:proofErr w:type="spellStart"/>
      <w:r>
        <w:rPr>
          <w:rFonts w:ascii="Calibri" w:hAnsi="Calibri"/>
          <w:sz w:val="24"/>
          <w:szCs w:val="24"/>
        </w:rPr>
        <w:t>Urjit</w:t>
      </w:r>
      <w:proofErr w:type="spellEnd"/>
      <w:r>
        <w:rPr>
          <w:rFonts w:ascii="Calibri" w:hAnsi="Calibri"/>
          <w:sz w:val="24"/>
          <w:szCs w:val="24"/>
        </w:rPr>
        <w:t xml:space="preserve"> Patel, </w:t>
      </w:r>
      <w:r>
        <w:rPr>
          <w:rFonts w:ascii="Calibri" w:hAnsi="Calibri"/>
          <w:i/>
          <w:sz w:val="24"/>
          <w:szCs w:val="24"/>
        </w:rPr>
        <w:t>Fin.</w:t>
      </w:r>
      <w:r w:rsidRPr="00B040CA">
        <w:rPr>
          <w:rFonts w:ascii="Calibri" w:hAnsi="Calibri"/>
          <w:i/>
          <w:sz w:val="24"/>
          <w:szCs w:val="24"/>
        </w:rPr>
        <w:t xml:space="preserve"> Times</w:t>
      </w:r>
      <w:r>
        <w:rPr>
          <w:rFonts w:ascii="Calibri" w:hAnsi="Calibri"/>
          <w:sz w:val="24"/>
          <w:szCs w:val="24"/>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11/26</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 xml:space="preserve">Jeffrey Sachs, “How to Handle the Macroeconomics of Oil Wealth,” Ch. 7 in </w:t>
      </w:r>
      <w:r w:rsidRPr="00346CD9">
        <w:rPr>
          <w:rFonts w:ascii="Calibri" w:hAnsi="Calibri"/>
          <w:i/>
          <w:iCs/>
          <w:szCs w:val="24"/>
        </w:rPr>
        <w:t>Escaping the Resource Curse</w:t>
      </w:r>
      <w:r w:rsidRPr="00346CD9">
        <w:rPr>
          <w:rFonts w:ascii="Calibri" w:hAnsi="Calibri"/>
          <w:szCs w:val="24"/>
        </w:rPr>
        <w:t>, M. Humphreys, J. Sachs &amp; J. Stiglitz, eds. (Columbia Univ</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Pr="00890A39" w:rsidRDefault="00C2337F" w:rsidP="0067720B">
      <w:pPr>
        <w:ind w:left="720" w:hanging="720"/>
        <w:rPr>
          <w:rFonts w:ascii="Calibri" w:hAnsi="Calibri"/>
          <w:szCs w:val="24"/>
        </w:rPr>
      </w:pPr>
      <w:r w:rsidRPr="00890A39">
        <w:rPr>
          <w:rFonts w:ascii="Calibri" w:hAnsi="Calibri"/>
          <w:szCs w:val="24"/>
        </w:rPr>
        <w:t xml:space="preserve">       “</w:t>
      </w:r>
      <w:hyperlink r:id="rId60"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422E3" w:rsidRDefault="00771949" w:rsidP="00C2337F">
      <w:pPr>
        <w:jc w:val="both"/>
        <w:rPr>
          <w:rFonts w:ascii="Calibri" w:hAnsi="Calibri"/>
          <w:sz w:val="16"/>
          <w:szCs w:val="16"/>
        </w:rPr>
      </w:pPr>
    </w:p>
    <w:p w:rsidR="00C2337F" w:rsidRPr="00137E66" w:rsidRDefault="00C2337F" w:rsidP="00C2337F">
      <w:pPr>
        <w:rPr>
          <w:rFonts w:ascii="Calibri" w:hAnsi="Calibri"/>
          <w:sz w:val="6"/>
        </w:rPr>
      </w:pPr>
    </w:p>
    <w:p w:rsidR="00274B9D" w:rsidRPr="004B5BF3" w:rsidRDefault="004F125B" w:rsidP="00771949">
      <w:pPr>
        <w:rPr>
          <w:rFonts w:asciiTheme="minorHAnsi" w:hAnsiTheme="minorHAnsi"/>
          <w:sz w:val="10"/>
          <w:szCs w:val="10"/>
        </w:rPr>
      </w:pPr>
      <w:r>
        <w:rPr>
          <w:rFonts w:ascii="Calibri" w:hAnsi="Calibri"/>
          <w:szCs w:val="24"/>
        </w:rPr>
        <w:t xml:space="preserve">22 ½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B5BF3">
        <w:rPr>
          <w:rFonts w:ascii="Calibri" w:hAnsi="Calibri"/>
          <w:sz w:val="10"/>
          <w:szCs w:val="10"/>
        </w:rPr>
        <w:br/>
      </w:r>
    </w:p>
    <w:p w:rsidR="00611DFF" w:rsidRPr="004F125B" w:rsidRDefault="0067720B" w:rsidP="004F125B">
      <w:pPr>
        <w:ind w:firstLine="360"/>
        <w:rPr>
          <w:rFonts w:asciiTheme="minorHAnsi" w:hAnsi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61"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62"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in </w:t>
      </w:r>
      <w:hyperlink r:id="rId63" w:tooltip="" w:history="1">
        <w:r w:rsidR="004F125B" w:rsidRPr="004F125B">
          <w:rPr>
            <w:rStyle w:val="Hyperlink"/>
            <w:rFonts w:asciiTheme="minorHAnsi" w:hAnsiTheme="minorHAnsi"/>
            <w:color w:val="215990"/>
            <w:szCs w:val="24"/>
            <w:shd w:val="clear" w:color="auto" w:fill="FFFFFF"/>
          </w:rPr>
          <w:t>Commodity Price Volatility and Inclusive Growth in Low-Income Countries</w:t>
        </w:r>
      </w:hyperlink>
      <w:r w:rsidR="004F125B" w:rsidRPr="004F125B">
        <w:rPr>
          <w:rStyle w:val="Emphasis"/>
          <w:rFonts w:asciiTheme="minorHAnsi" w:hAnsiTheme="minorHAnsi"/>
          <w:color w:val="1E1E1E"/>
          <w:szCs w:val="24"/>
          <w:shd w:val="clear" w:color="auto" w:fill="FFFFFF"/>
        </w:rPr>
        <w:t>,</w:t>
      </w:r>
      <w:r w:rsidR="004F125B">
        <w:rPr>
          <w:rFonts w:asciiTheme="minorHAnsi" w:hAnsiTheme="minorHAnsi"/>
          <w:color w:val="1E1E1E"/>
          <w:szCs w:val="24"/>
          <w:shd w:val="clear" w:color="auto" w:fill="FFFFFF"/>
        </w:rPr>
        <w:t xml:space="preserve"> edited by </w:t>
      </w:r>
      <w:proofErr w:type="spellStart"/>
      <w:r w:rsidR="004F125B">
        <w:rPr>
          <w:rFonts w:asciiTheme="minorHAnsi" w:hAnsiTheme="minorHAnsi"/>
          <w:color w:val="1E1E1E"/>
          <w:szCs w:val="24"/>
          <w:shd w:val="clear" w:color="auto" w:fill="FFFFFF"/>
        </w:rPr>
        <w:t>R.</w:t>
      </w:r>
      <w:r w:rsidR="004F125B" w:rsidRPr="004F125B">
        <w:rPr>
          <w:rFonts w:asciiTheme="minorHAnsi" w:hAnsiTheme="minorHAnsi"/>
          <w:color w:val="1E1E1E"/>
          <w:szCs w:val="24"/>
          <w:shd w:val="clear" w:color="auto" w:fill="FFFFFF"/>
        </w:rPr>
        <w:t>Arezki</w:t>
      </w:r>
      <w:proofErr w:type="spellEnd"/>
      <w:r w:rsidR="004F125B" w:rsidRPr="004F125B">
        <w:rPr>
          <w:rFonts w:asciiTheme="minorHAnsi" w:hAnsiTheme="minorHAnsi"/>
          <w:color w:val="1E1E1E"/>
          <w:szCs w:val="24"/>
          <w:shd w:val="clear" w:color="auto" w:fill="FFFFFF"/>
        </w:rPr>
        <w:t xml:space="preserve">, </w:t>
      </w:r>
      <w:proofErr w:type="spellStart"/>
      <w:r w:rsidR="004F125B" w:rsidRPr="004F125B">
        <w:rPr>
          <w:rFonts w:asciiTheme="minorHAnsi" w:hAnsiTheme="minorHAnsi"/>
          <w:color w:val="1E1E1E"/>
          <w:szCs w:val="24"/>
          <w:shd w:val="clear" w:color="auto" w:fill="FFFFFF"/>
        </w:rPr>
        <w:t>C</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Patillo</w:t>
      </w:r>
      <w:proofErr w:type="spellEnd"/>
      <w:r w:rsidR="004F125B" w:rsidRPr="004F125B">
        <w:rPr>
          <w:rFonts w:asciiTheme="minorHAnsi" w:hAnsiTheme="minorHAnsi"/>
          <w:color w:val="1E1E1E"/>
          <w:szCs w:val="24"/>
          <w:shd w:val="clear" w:color="auto" w:fill="FFFFFF"/>
        </w:rPr>
        <w:t xml:space="preserve">, </w:t>
      </w:r>
      <w:proofErr w:type="spellStart"/>
      <w:r w:rsidR="004F125B" w:rsidRPr="004F125B">
        <w:rPr>
          <w:rFonts w:asciiTheme="minorHAnsi" w:hAnsiTheme="minorHAnsi"/>
          <w:color w:val="1E1E1E"/>
          <w:szCs w:val="24"/>
          <w:shd w:val="clear" w:color="auto" w:fill="FFFFFF"/>
        </w:rPr>
        <w:t>M</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Quintyn</w:t>
      </w:r>
      <w:proofErr w:type="spellEnd"/>
      <w:r w:rsidR="004F125B" w:rsidRPr="004F125B">
        <w:rPr>
          <w:rFonts w:asciiTheme="minorHAnsi" w:hAnsiTheme="minorHAnsi"/>
          <w:color w:val="1E1E1E"/>
          <w:szCs w:val="24"/>
          <w:shd w:val="clear" w:color="auto" w:fill="FFFFFF"/>
        </w:rPr>
        <w:t xml:space="preserve"> &amp; </w:t>
      </w:r>
      <w:proofErr w:type="spellStart"/>
      <w:r w:rsidR="004F125B" w:rsidRPr="004F125B">
        <w:rPr>
          <w:rFonts w:asciiTheme="minorHAnsi" w:hAnsiTheme="minorHAnsi"/>
          <w:color w:val="1E1E1E"/>
          <w:szCs w:val="24"/>
          <w:shd w:val="clear" w:color="auto" w:fill="FFFFFF"/>
        </w:rPr>
        <w:t>M</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Zhu</w:t>
      </w:r>
      <w:proofErr w:type="spellEnd"/>
      <w:r w:rsidR="004F125B" w:rsidRPr="004F125B">
        <w:rPr>
          <w:rFonts w:asciiTheme="minorHAnsi" w:hAnsiTheme="minorHAnsi"/>
          <w:color w:val="1E1E1E"/>
          <w:szCs w:val="24"/>
          <w:shd w:val="clear" w:color="auto" w:fill="FFFFFF"/>
        </w:rPr>
        <w:t xml:space="preserve"> (International Monetary Fund: Washington DC).</w:t>
      </w:r>
      <w:r w:rsidR="004F125B">
        <w:rPr>
          <w:rFonts w:asciiTheme="minorHAnsi" w:hAnsiTheme="minorHAnsi"/>
          <w:color w:val="1E1E1E"/>
          <w:szCs w:val="24"/>
          <w:shd w:val="clear" w:color="auto" w:fill="FFFFFF"/>
        </w:rPr>
        <w:t xml:space="preserve"> </w:t>
      </w:r>
      <w:r w:rsidR="004F125B" w:rsidRPr="004F125B">
        <w:rPr>
          <w:rFonts w:asciiTheme="minorHAnsi" w:hAnsiTheme="minorHAnsi"/>
          <w:color w:val="1E1E1E"/>
          <w:szCs w:val="24"/>
          <w:shd w:val="clear" w:color="auto" w:fill="FFFFFF"/>
        </w:rPr>
        <w:t> </w:t>
      </w:r>
      <w:proofErr w:type="gramStart"/>
      <w:r w:rsidR="004F125B" w:rsidRPr="004F125B">
        <w:rPr>
          <w:rFonts w:asciiTheme="minorHAnsi" w:hAnsiTheme="minorHAnsi"/>
          <w:color w:val="1E1E1E"/>
          <w:szCs w:val="24"/>
          <w:shd w:val="clear" w:color="auto" w:fill="FFFFFF"/>
        </w:rPr>
        <w:t>HKS </w:t>
      </w:r>
      <w:hyperlink r:id="rId64" w:tooltip="" w:history="1">
        <w:r w:rsidR="004F125B" w:rsidRPr="004F125B">
          <w:rPr>
            <w:rStyle w:val="Hyperlink"/>
            <w:rFonts w:asciiTheme="minorHAnsi" w:hAnsiTheme="minorHAnsi"/>
            <w:color w:val="215990"/>
            <w:szCs w:val="24"/>
            <w:shd w:val="clear" w:color="auto" w:fill="FFFFFF"/>
          </w:rPr>
          <w:t>RWP12-014.</w:t>
        </w:r>
        <w:proofErr w:type="gramEnd"/>
      </w:hyperlink>
      <w:r w:rsidR="004F125B" w:rsidRPr="004F125B">
        <w:rPr>
          <w:rFonts w:asciiTheme="minorHAnsi" w:hAnsiTheme="minorHAnsi"/>
          <w:szCs w:val="24"/>
        </w:rPr>
        <w:t xml:space="preserve"> </w:t>
      </w:r>
      <w:r w:rsidR="004F125B" w:rsidRPr="004F125B">
        <w:rPr>
          <w:rFonts w:asciiTheme="minorHAnsi" w:hAnsiTheme="minorHAnsi"/>
          <w:color w:val="1E1E1E"/>
          <w:szCs w:val="24"/>
          <w:shd w:val="clear" w:color="auto" w:fill="FFFFFF"/>
        </w:rPr>
        <w:t> </w:t>
      </w:r>
      <w:hyperlink r:id="rId65" w:tooltip="" w:history="1">
        <w:proofErr w:type="gramStart"/>
        <w:r w:rsidR="004F125B" w:rsidRPr="004F125B">
          <w:rPr>
            <w:rStyle w:val="Hyperlink"/>
            <w:rFonts w:asciiTheme="minorHAnsi" w:hAnsiTheme="minorHAnsi"/>
            <w:color w:val="215990"/>
            <w:szCs w:val="24"/>
            <w:shd w:val="clear" w:color="auto" w:fill="FFFFFF"/>
          </w:rPr>
          <w:t>CID</w:t>
        </w:r>
      </w:hyperlink>
      <w:r w:rsidR="004F125B" w:rsidRPr="004F125B">
        <w:rPr>
          <w:rFonts w:asciiTheme="minorHAnsi" w:hAnsiTheme="minorHAnsi"/>
          <w:color w:val="1E1E1E"/>
          <w:szCs w:val="24"/>
          <w:shd w:val="clear" w:color="auto" w:fill="FFFFFF"/>
        </w:rPr>
        <w:t> </w:t>
      </w:r>
      <w:hyperlink r:id="rId66" w:tooltip="" w:history="1">
        <w:r w:rsidR="004F125B" w:rsidRPr="004F125B">
          <w:rPr>
            <w:rStyle w:val="Hyperlink"/>
            <w:rFonts w:asciiTheme="minorHAnsi" w:hAnsiTheme="minorHAnsi"/>
            <w:color w:val="215990"/>
            <w:szCs w:val="24"/>
            <w:shd w:val="clear" w:color="auto" w:fill="FFFFFF"/>
          </w:rPr>
          <w:t>WP</w:t>
        </w:r>
      </w:hyperlink>
      <w:r w:rsidR="004F125B" w:rsidRPr="004F125B">
        <w:rPr>
          <w:rFonts w:asciiTheme="minorHAnsi" w:hAnsiTheme="minorHAnsi"/>
          <w:color w:val="1E1E1E"/>
          <w:szCs w:val="24"/>
          <w:shd w:val="clear" w:color="auto" w:fill="FFFFFF"/>
        </w:rPr>
        <w:t> </w:t>
      </w:r>
      <w:hyperlink r:id="rId67" w:tooltip="" w:history="1">
        <w:r w:rsidR="004F125B" w:rsidRPr="004F125B">
          <w:rPr>
            <w:rStyle w:val="Hyperlink"/>
            <w:rFonts w:asciiTheme="minorHAnsi" w:hAnsiTheme="minorHAnsi"/>
            <w:color w:val="215990"/>
            <w:szCs w:val="24"/>
            <w:shd w:val="clear" w:color="auto" w:fill="FFFFFF"/>
          </w:rPr>
          <w:t>no.233</w:t>
        </w:r>
      </w:hyperlink>
      <w:r w:rsidR="004F125B" w:rsidRPr="004F125B">
        <w:rPr>
          <w:rFonts w:asciiTheme="minorHAnsi" w:hAnsiTheme="minorHAnsi"/>
          <w:color w:val="1E1E1E"/>
          <w:szCs w:val="24"/>
          <w:shd w:val="clear" w:color="auto" w:fill="FFFFFF"/>
        </w:rPr>
        <w:t>, </w:t>
      </w:r>
      <w:hyperlink r:id="rId68" w:history="1">
        <w:r w:rsidR="004F125B" w:rsidRPr="004F125B">
          <w:rPr>
            <w:rStyle w:val="Hyperlink"/>
            <w:rFonts w:asciiTheme="minorHAnsi" w:hAnsiTheme="minorHAnsi"/>
            <w:color w:val="215990"/>
            <w:szCs w:val="24"/>
            <w:shd w:val="clear" w:color="auto" w:fill="FFFFFF"/>
          </w:rPr>
          <w:t>April 2012</w:t>
        </w:r>
      </w:hyperlink>
      <w:r w:rsidR="004F125B" w:rsidRPr="004F125B">
        <w:rPr>
          <w:rFonts w:asciiTheme="minorHAnsi" w:hAnsiTheme="minorHAnsi"/>
          <w:color w:val="1E1E1E"/>
          <w:szCs w:val="24"/>
          <w:shd w:val="clear" w:color="auto" w:fill="FFFFFF"/>
        </w:rPr>
        <w:t>.</w:t>
      </w:r>
      <w:proofErr w:type="gramEnd"/>
      <w:r w:rsidR="004F125B" w:rsidRPr="004F125B">
        <w:rPr>
          <w:rFonts w:asciiTheme="minorHAnsi" w:hAnsiTheme="minorHAnsi"/>
          <w:color w:val="1E1E1E"/>
          <w:szCs w:val="24"/>
          <w:shd w:val="clear" w:color="auto" w:fill="FFFFFF"/>
        </w:rPr>
        <w:t> </w:t>
      </w:r>
      <w:r w:rsidR="004F125B" w:rsidRPr="004F125B">
        <w:rPr>
          <w:rFonts w:asciiTheme="minorHAnsi" w:hAnsiTheme="minorHAnsi"/>
          <w:color w:val="000000"/>
          <w:szCs w:val="24"/>
          <w:shd w:val="clear" w:color="auto" w:fill="FFFFFF"/>
        </w:rPr>
        <w:t xml:space="preserve">  </w:t>
      </w:r>
      <w:r w:rsidR="009A737F" w:rsidRPr="004F125B">
        <w:rPr>
          <w:rFonts w:asciiTheme="minorHAnsi" w:hAnsiTheme="minorHAnsi"/>
          <w:color w:val="000000"/>
          <w:szCs w:val="24"/>
          <w:shd w:val="clear" w:color="auto" w:fill="FFFFFF"/>
        </w:rPr>
        <w:t xml:space="preserve"> **</w:t>
      </w:r>
    </w:p>
    <w:p w:rsidR="00611DFF" w:rsidRDefault="00890A39" w:rsidP="00611DFF">
      <w:pPr>
        <w:rPr>
          <w:rFonts w:ascii="Calibri" w:hAnsi="Calibri"/>
          <w:szCs w:val="24"/>
        </w:rPr>
      </w:pPr>
      <w:r>
        <w:rPr>
          <w:rFonts w:ascii="Calibri" w:hAnsi="Calibri"/>
          <w:szCs w:val="24"/>
        </w:rPr>
        <w:br/>
      </w:r>
    </w:p>
    <w:p w:rsidR="00C8227D" w:rsidRDefault="00C8227D" w:rsidP="00611DFF">
      <w:pPr>
        <w:rPr>
          <w:rFonts w:ascii="Calibri" w:hAnsi="Calibri"/>
          <w:szCs w:val="24"/>
        </w:rPr>
      </w:pPr>
    </w:p>
    <w:p w:rsidR="004B5BF3" w:rsidRDefault="004B5BF3"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890A39">
        <w:rPr>
          <w:rFonts w:ascii="Calibri" w:hAnsi="Calibri"/>
          <w:szCs w:val="24"/>
        </w:rPr>
        <w:t>11/28</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proofErr w:type="gramStart"/>
      <w:r w:rsidRPr="001118A3">
        <w:rPr>
          <w:rFonts w:ascii="Calibri" w:hAnsi="Calibri"/>
          <w:color w:val="000000"/>
          <w:szCs w:val="24"/>
        </w:rPr>
        <w:t xml:space="preserve">J.Frankel, 2004, </w:t>
      </w:r>
      <w:hyperlink r:id="rId69"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w:t>
      </w:r>
      <w:proofErr w:type="gramEnd"/>
      <w:r w:rsidRPr="001118A3">
        <w:rPr>
          <w:rFonts w:ascii="Calibri" w:hAnsi="Calibri"/>
          <w:b/>
          <w:bCs/>
          <w:szCs w:val="24"/>
        </w:rPr>
        <w:t xml:space="preserve">  </w:t>
      </w:r>
      <w:hyperlink r:id="rId70" w:history="1">
        <w:proofErr w:type="gramStart"/>
        <w:r w:rsidRPr="001118A3">
          <w:rPr>
            <w:rFonts w:ascii="Calibri" w:hAnsi="Calibri"/>
            <w:color w:val="0000FF"/>
            <w:szCs w:val="24"/>
            <w:u w:val="single"/>
          </w:rPr>
          <w:t>RWP03-011</w:t>
        </w:r>
      </w:hyperlink>
      <w:r w:rsidRPr="001118A3">
        <w:rPr>
          <w:rFonts w:ascii="Calibri" w:hAnsi="Calibri"/>
          <w:szCs w:val="24"/>
        </w:rPr>
        <w:t xml:space="preserve"> and </w:t>
      </w:r>
      <w:hyperlink r:id="rId71" w:history="1">
        <w:r w:rsidRPr="001118A3">
          <w:rPr>
            <w:rFonts w:ascii="Calibri" w:hAnsi="Calibri"/>
            <w:color w:val="0000FF"/>
            <w:szCs w:val="24"/>
            <w:u w:val="single"/>
          </w:rPr>
          <w:t>NBER WP no.10032</w:t>
        </w:r>
      </w:hyperlink>
      <w:r w:rsidRPr="001118A3">
        <w:rPr>
          <w:rFonts w:ascii="Calibri" w:hAnsi="Calibri"/>
          <w:szCs w:val="24"/>
        </w:rPr>
        <w:t>.</w:t>
      </w:r>
      <w:proofErr w:type="gramEnd"/>
      <w:r w:rsidRPr="001118A3">
        <w:rPr>
          <w:rFonts w:ascii="Calibri" w:hAnsi="Calibri"/>
          <w:color w:val="000000"/>
          <w:szCs w:val="24"/>
        </w:rPr>
        <w:t xml:space="preserve"> </w:t>
      </w:r>
      <w:r w:rsidRPr="001118A3">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72"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 xml:space="preserve">Kenneth Rogoff and Maurice Obstfeld, 1995, "The Mirage of Fixed Exchange Rates," </w:t>
      </w:r>
      <w:r w:rsidRPr="001E3117">
        <w:rPr>
          <w:rFonts w:ascii="Calibri" w:hAnsi="Calibri"/>
          <w:i/>
          <w:iCs/>
          <w:szCs w:val="24"/>
        </w:rPr>
        <w:t>Journal of Economic Perspectives</w:t>
      </w:r>
      <w:r w:rsidRPr="001E3117">
        <w:rPr>
          <w:rFonts w:ascii="Calibri" w:hAnsi="Calibri"/>
          <w:szCs w:val="24"/>
        </w:rPr>
        <w:t xml:space="preserve"> 9, </w:t>
      </w:r>
      <w:proofErr w:type="gramStart"/>
      <w:r w:rsidRPr="001E3117">
        <w:rPr>
          <w:rFonts w:ascii="Calibri" w:hAnsi="Calibri"/>
          <w:szCs w:val="24"/>
        </w:rPr>
        <w:t>Fall</w:t>
      </w:r>
      <w:proofErr w:type="gramEnd"/>
      <w:r w:rsidRPr="001E3117">
        <w:rPr>
          <w:rFonts w:ascii="Calibri" w:hAnsi="Calibri"/>
          <w:szCs w:val="24"/>
        </w:rPr>
        <w:t xml:space="preserve">, 73-96. </w:t>
      </w:r>
    </w:p>
    <w:p w:rsidR="00C8227D" w:rsidRDefault="00C8227D" w:rsidP="00C8227D">
      <w:pPr>
        <w:ind w:firstLine="360"/>
        <w:rPr>
          <w:rFonts w:ascii="Calibri" w:hAnsi="Calibri"/>
          <w:szCs w:val="24"/>
        </w:rPr>
      </w:pPr>
      <w:proofErr w:type="gramStart"/>
      <w:r w:rsidRPr="00483B2B">
        <w:rPr>
          <w:rFonts w:ascii="Calibri" w:hAnsi="Calibri"/>
          <w:szCs w:val="24"/>
        </w:rPr>
        <w:t>“</w:t>
      </w:r>
      <w:hyperlink r:id="rId73" w:history="1">
        <w:r w:rsidRPr="00483B2B">
          <w:rPr>
            <w:rStyle w:val="Hyperlink"/>
            <w:rFonts w:ascii="Calibri" w:hAnsi="Calibri"/>
            <w:szCs w:val="24"/>
          </w:rPr>
          <w:t>Petri-dish economies: Poland – Few woes in Warsaw</w:t>
        </w:r>
      </w:hyperlink>
      <w:r w:rsidRPr="00483B2B">
        <w:rPr>
          <w:rFonts w:ascii="Calibri" w:hAnsi="Calibri"/>
          <w:szCs w:val="24"/>
        </w:rPr>
        <w:t xml:space="preserve">,” </w:t>
      </w:r>
      <w:r w:rsidRPr="00483B2B">
        <w:rPr>
          <w:rFonts w:ascii="Calibri" w:hAnsi="Calibri"/>
          <w:i/>
          <w:szCs w:val="24"/>
        </w:rPr>
        <w:t>Economist</w:t>
      </w:r>
      <w:r w:rsidRPr="00483B2B">
        <w:rPr>
          <w:rFonts w:ascii="Calibri" w:hAnsi="Calibri"/>
          <w:szCs w:val="24"/>
        </w:rPr>
        <w:t>, April 30, 2011, p. 83.</w:t>
      </w:r>
      <w:proofErr w:type="gramEnd"/>
      <w:r w:rsidRPr="00483B2B">
        <w:rPr>
          <w:rFonts w:ascii="Calibri" w:hAnsi="Calibri"/>
          <w:szCs w:val="24"/>
        </w:rPr>
        <w:t xml:space="preserve">    *</w:t>
      </w:r>
    </w:p>
    <w:p w:rsidR="00C2337F" w:rsidRDefault="00C8227D" w:rsidP="00C8227D">
      <w:pPr>
        <w:ind w:firstLine="360"/>
        <w:rPr>
          <w:rFonts w:ascii="Calibri" w:hAnsi="Calibri"/>
          <w:szCs w:val="24"/>
        </w:rPr>
      </w:pPr>
      <w:proofErr w:type="gramStart"/>
      <w:r>
        <w:rPr>
          <w:rFonts w:ascii="Calibri" w:hAnsi="Calibri"/>
          <w:szCs w:val="24"/>
        </w:rPr>
        <w:t>“</w:t>
      </w:r>
      <w:hyperlink r:id="rId74" w:history="1">
        <w:r w:rsidRPr="00E077AC">
          <w:rPr>
            <w:rStyle w:val="Hyperlink"/>
            <w:rFonts w:ascii="Calibri" w:hAnsi="Calibri"/>
            <w:szCs w:val="24"/>
          </w:rPr>
          <w:t>Fed and Federico: Why countries like Argentina and Turkey fret about their exchange rates</w:t>
        </w:r>
      </w:hyperlink>
      <w:r>
        <w:rPr>
          <w:rFonts w:ascii="Calibri" w:hAnsi="Calibri"/>
          <w:szCs w:val="24"/>
        </w:rPr>
        <w:t xml:space="preserve">,” </w:t>
      </w:r>
      <w:r w:rsidRPr="00E077AC">
        <w:rPr>
          <w:rFonts w:ascii="Calibri" w:hAnsi="Calibri"/>
          <w:i/>
          <w:szCs w:val="24"/>
        </w:rPr>
        <w:t>The Economist</w:t>
      </w:r>
      <w:r>
        <w:rPr>
          <w:rFonts w:ascii="Calibri" w:hAnsi="Calibri"/>
          <w:szCs w:val="24"/>
        </w:rPr>
        <w:t>, June 23, 2018.</w:t>
      </w:r>
      <w:proofErr w:type="gramEnd"/>
      <w:r w:rsidR="004E3F0F">
        <w:rPr>
          <w:rFonts w:ascii="Calibri" w:hAnsi="Calibri"/>
          <w:szCs w:val="24"/>
        </w:rPr>
        <w:br/>
      </w:r>
      <w:r w:rsidR="004E3F0F">
        <w:rPr>
          <w:rFonts w:ascii="Calibri" w:hAnsi="Calibri"/>
          <w:szCs w:val="24"/>
        </w:rPr>
        <w:br/>
      </w:r>
      <w:r w:rsidR="00C2337F" w:rsidRPr="00483B2B">
        <w:rPr>
          <w:rFonts w:ascii="Calibri" w:hAnsi="Calibri"/>
          <w:szCs w:val="24"/>
        </w:rPr>
        <w:br/>
      </w:r>
    </w:p>
    <w:p w:rsidR="004B5BF3" w:rsidRPr="00483B2B" w:rsidRDefault="004B5BF3" w:rsidP="00C8227D">
      <w:pPr>
        <w:ind w:firstLine="360"/>
        <w:rPr>
          <w:rFonts w:ascii="Calibri" w:hAnsi="Calibri"/>
          <w:szCs w:val="24"/>
        </w:rPr>
      </w:pPr>
    </w:p>
    <w:p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890A39" w:rsidRPr="00C604B7">
        <w:rPr>
          <w:rFonts w:ascii="Calibri" w:hAnsi="Calibri"/>
          <w:szCs w:val="24"/>
        </w:rPr>
        <w:t>12/3</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"A Theory of Optimum Currency Areas,</w:t>
      </w:r>
      <w:proofErr w:type="gramStart"/>
      <w:r w:rsidRPr="001E3117">
        <w:rPr>
          <w:rFonts w:ascii="Calibri" w:hAnsi="Calibri"/>
          <w:szCs w:val="24"/>
        </w:rPr>
        <w:t xml:space="preserve">" </w:t>
      </w:r>
      <w:proofErr w:type="spellStart"/>
      <w:r w:rsidRPr="001E3117">
        <w:rPr>
          <w:rFonts w:ascii="Calibri" w:hAnsi="Calibri"/>
          <w:i/>
          <w:iCs/>
          <w:szCs w:val="24"/>
        </w:rPr>
        <w:t>Am.Ec.Rev</w:t>
      </w:r>
      <w:proofErr w:type="spellEnd"/>
      <w:r w:rsidRPr="001E3117">
        <w:rPr>
          <w:rFonts w:ascii="Calibri" w:hAnsi="Calibri"/>
          <w:i/>
          <w:iCs/>
          <w:szCs w:val="24"/>
        </w:rPr>
        <w:t>.</w:t>
      </w:r>
      <w:r w:rsidRPr="001E3117">
        <w:rPr>
          <w:rFonts w:ascii="Calibri" w:hAnsi="Calibri"/>
          <w:szCs w:val="24"/>
        </w:rPr>
        <w:t>,</w:t>
      </w:r>
      <w:proofErr w:type="gramEnd"/>
      <w:r w:rsidRPr="001E3117">
        <w:rPr>
          <w:rFonts w:ascii="Calibri" w:hAnsi="Calibri"/>
          <w:szCs w:val="24"/>
        </w:rPr>
        <w:t xml:space="preserve"> Sept., 657-65. *</w:t>
      </w:r>
    </w:p>
    <w:p w:rsidR="00890A39" w:rsidRPr="001E3117" w:rsidRDefault="00890A39" w:rsidP="00890A39">
      <w:pPr>
        <w:snapToGrid w:val="0"/>
        <w:spacing w:after="120"/>
        <w:ind w:firstLine="360"/>
        <w:contextualSpacing/>
        <w:rPr>
          <w:rFonts w:ascii="Calibri" w:hAnsi="Calibri"/>
          <w:szCs w:val="24"/>
        </w:rPr>
      </w:pPr>
      <w:proofErr w:type="spellStart"/>
      <w:proofErr w:type="gramStart"/>
      <w:r w:rsidRPr="001E3117">
        <w:rPr>
          <w:rFonts w:ascii="Calibri" w:hAnsi="Calibri"/>
          <w:szCs w:val="24"/>
        </w:rPr>
        <w:t>A.Ghosh</w:t>
      </w:r>
      <w:proofErr w:type="spellEnd"/>
      <w:r w:rsidRPr="001E3117">
        <w:rPr>
          <w:rFonts w:ascii="Calibri" w:hAnsi="Calibri"/>
          <w:szCs w:val="24"/>
        </w:rPr>
        <w:t xml:space="preserve">, </w:t>
      </w:r>
      <w:proofErr w:type="spellStart"/>
      <w:r w:rsidRPr="001E3117">
        <w:rPr>
          <w:rFonts w:ascii="Calibri" w:hAnsi="Calibri"/>
          <w:szCs w:val="24"/>
        </w:rPr>
        <w:t>A.Gulde</w:t>
      </w:r>
      <w:proofErr w:type="spellEnd"/>
      <w:r w:rsidRPr="001E3117">
        <w:rPr>
          <w:rFonts w:ascii="Calibri" w:hAnsi="Calibri"/>
          <w:szCs w:val="24"/>
        </w:rPr>
        <w:t xml:space="preserve"> and </w:t>
      </w:r>
      <w:proofErr w:type="spellStart"/>
      <w:r w:rsidRPr="001E3117">
        <w:rPr>
          <w:rFonts w:ascii="Calibri" w:hAnsi="Calibri"/>
          <w:szCs w:val="24"/>
        </w:rPr>
        <w:t>H.Wolf</w:t>
      </w:r>
      <w:proofErr w:type="spellEnd"/>
      <w:r w:rsidRPr="001E3117">
        <w:rPr>
          <w:rFonts w:ascii="Calibri" w:hAnsi="Calibri"/>
          <w:szCs w:val="24"/>
        </w:rPr>
        <w:t>, 2000, “Currency Boards -- More Than a Quick Fix?</w:t>
      </w:r>
      <w:r w:rsidRPr="001E3117">
        <w:rPr>
          <w:rFonts w:ascii="Calibri" w:hAnsi="Calibri"/>
          <w:i/>
          <w:iCs/>
          <w:szCs w:val="24"/>
        </w:rPr>
        <w:t>”</w:t>
      </w:r>
      <w:proofErr w:type="gramEnd"/>
      <w:r w:rsidRPr="001E3117">
        <w:rPr>
          <w:rFonts w:ascii="Calibri" w:hAnsi="Calibri"/>
          <w:i/>
          <w:iCs/>
          <w:szCs w:val="24"/>
        </w:rPr>
        <w:t xml:space="preserve"> </w:t>
      </w:r>
      <w:proofErr w:type="gramStart"/>
      <w:r w:rsidRPr="001E3117">
        <w:rPr>
          <w:rFonts w:ascii="Calibri" w:hAnsi="Calibri"/>
          <w:i/>
          <w:iCs/>
          <w:szCs w:val="24"/>
        </w:rPr>
        <w:t>Economic Policy</w:t>
      </w:r>
      <w:r w:rsidRPr="001E3117">
        <w:rPr>
          <w:rFonts w:ascii="Calibri" w:hAnsi="Calibri"/>
          <w:szCs w:val="24"/>
        </w:rPr>
        <w:t>, 31, Oct., 270-335.</w:t>
      </w:r>
      <w:proofErr w:type="gramEnd"/>
      <w:r w:rsidRPr="001E3117">
        <w:rPr>
          <w:rFonts w:ascii="Calibri" w:hAnsi="Calibri"/>
          <w:szCs w:val="24"/>
        </w:rPr>
        <w:t xml:space="preserve"> </w:t>
      </w:r>
    </w:p>
    <w:p w:rsidR="00890A39" w:rsidRPr="001E3117" w:rsidRDefault="00890A39" w:rsidP="00890A39">
      <w:pPr>
        <w:snapToGrid w:val="0"/>
        <w:spacing w:after="120"/>
        <w:ind w:firstLine="360"/>
        <w:contextualSpacing/>
        <w:rPr>
          <w:rFonts w:ascii="Calibri" w:hAnsi="Calibri"/>
          <w:szCs w:val="24"/>
        </w:rPr>
      </w:pPr>
      <w:proofErr w:type="gramStart"/>
      <w:r w:rsidRPr="001E3117">
        <w:rPr>
          <w:rFonts w:ascii="Calibri" w:hAnsi="Calibri"/>
          <w:szCs w:val="24"/>
        </w:rPr>
        <w:t xml:space="preserve">Paul Krugman, 1991, "Target Zones and Exchange Rate Dynamics," </w:t>
      </w:r>
      <w:r w:rsidRPr="001E3117">
        <w:rPr>
          <w:rFonts w:ascii="Calibri" w:hAnsi="Calibri"/>
          <w:i/>
          <w:iCs/>
          <w:szCs w:val="24"/>
        </w:rPr>
        <w:t>Quarterly J. Ec.</w:t>
      </w:r>
      <w:r w:rsidRPr="001E3117">
        <w:rPr>
          <w:rFonts w:ascii="Calibri" w:hAnsi="Calibri"/>
          <w:szCs w:val="24"/>
        </w:rPr>
        <w:t xml:space="preserve"> 106, 3, 669-82.</w:t>
      </w:r>
      <w:proofErr w:type="gramEnd"/>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CD5724" w:rsidRPr="002D2CBA" w:rsidRDefault="00890A39" w:rsidP="001E3117">
      <w:pPr>
        <w:numPr>
          <w:ilvl w:val="0"/>
          <w:numId w:val="19"/>
        </w:numPr>
        <w:rPr>
          <w:rFonts w:ascii="Calibri" w:hAnsi="Calibri"/>
          <w:sz w:val="22"/>
          <w:szCs w:val="22"/>
        </w:rPr>
      </w:pPr>
      <w:r w:rsidRPr="00346CD9">
        <w:rPr>
          <w:rFonts w:ascii="Calibri" w:hAnsi="Calibri"/>
          <w:szCs w:val="24"/>
        </w:rPr>
        <w:t xml:space="preserve">(12/5) </w:t>
      </w:r>
      <w:r w:rsidR="001E3117" w:rsidRPr="00346CD9">
        <w:rPr>
          <w:rFonts w:ascii="Calibri" w:hAnsi="Calibri"/>
          <w:szCs w:val="24"/>
        </w:rPr>
        <w:t xml:space="preserve"> </w:t>
      </w:r>
      <w:r w:rsidR="002D2CBA">
        <w:rPr>
          <w:rFonts w:ascii="Calibri" w:hAnsi="Calibri"/>
          <w:szCs w:val="24"/>
        </w:rPr>
        <w:t>More on EM currency crises</w:t>
      </w:r>
      <w:r w:rsidR="007A2632">
        <w:rPr>
          <w:rFonts w:ascii="Calibri" w:hAnsi="Calibri"/>
          <w:szCs w:val="24"/>
        </w:rPr>
        <w:t>: Contagion, the IMF</w:t>
      </w:r>
      <w:r w:rsidR="00835DA4">
        <w:rPr>
          <w:rFonts w:ascii="Calibri" w:hAnsi="Calibri"/>
          <w:szCs w:val="24"/>
        </w:rPr>
        <w:t xml:space="preserve">, and </w:t>
      </w:r>
      <w:r w:rsidR="00835DA4">
        <w:rPr>
          <w:rFonts w:ascii="Calibri" w:hAnsi="Calibri"/>
          <w:sz w:val="22"/>
          <w:szCs w:val="22"/>
        </w:rPr>
        <w:t>e</w:t>
      </w:r>
      <w:r w:rsidR="00835DA4" w:rsidRPr="00623745">
        <w:rPr>
          <w:rFonts w:ascii="Calibri" w:hAnsi="Calibri"/>
          <w:sz w:val="22"/>
          <w:szCs w:val="22"/>
        </w:rPr>
        <w:t>arly warning indicators</w:t>
      </w:r>
    </w:p>
    <w:p w:rsidR="003F0330" w:rsidRDefault="003F0330" w:rsidP="002D2CBA">
      <w:pPr>
        <w:ind w:left="720"/>
        <w:rPr>
          <w:rFonts w:ascii="Calibri" w:hAnsi="Calibri"/>
          <w:szCs w:val="24"/>
        </w:rPr>
      </w:pPr>
    </w:p>
    <w:p w:rsidR="003F0330" w:rsidRPr="00EB4BE8" w:rsidRDefault="003F0330" w:rsidP="003F0330">
      <w:pPr>
        <w:ind w:firstLine="432"/>
        <w:rPr>
          <w:rFonts w:ascii="Calibri" w:hAnsi="Calibri"/>
          <w:sz w:val="12"/>
          <w:szCs w:val="12"/>
        </w:rPr>
      </w:pPr>
      <w:r w:rsidRPr="001118A3">
        <w:rPr>
          <w:rFonts w:ascii="Calibri" w:hAnsi="Calibri"/>
          <w:i/>
          <w:szCs w:val="24"/>
        </w:rPr>
        <w:t>WTP</w:t>
      </w:r>
      <w:r>
        <w:rPr>
          <w:rFonts w:ascii="Calibri" w:hAnsi="Calibri"/>
          <w:szCs w:val="24"/>
        </w:rPr>
        <w:t>, Chapter</w:t>
      </w:r>
      <w:r w:rsidRPr="001118A3">
        <w:rPr>
          <w:rFonts w:ascii="Calibri" w:hAnsi="Calibri"/>
          <w:szCs w:val="24"/>
        </w:rPr>
        <w:t xml:space="preserve"> </w:t>
      </w:r>
      <w:r w:rsidRPr="00CC569B">
        <w:rPr>
          <w:rFonts w:ascii="Calibri" w:hAnsi="Calibri"/>
          <w:szCs w:val="24"/>
        </w:rPr>
        <w:t>24.</w:t>
      </w:r>
      <w:r>
        <w:rPr>
          <w:rFonts w:ascii="Calibri" w:hAnsi="Calibri"/>
          <w:szCs w:val="24"/>
        </w:rPr>
        <w:t>3-24.5, 24.8-</w:t>
      </w:r>
      <w:r w:rsidRPr="00CC569B">
        <w:rPr>
          <w:rFonts w:ascii="Calibri" w:hAnsi="Calibri"/>
          <w:szCs w:val="24"/>
        </w:rPr>
        <w:t xml:space="preserve">24.9  </w:t>
      </w:r>
      <w:r w:rsidR="00EB4BE8" w:rsidRPr="00EB4BE8">
        <w:rPr>
          <w:rFonts w:ascii="Calibri" w:hAnsi="Calibri"/>
          <w:sz w:val="12"/>
          <w:szCs w:val="12"/>
        </w:rPr>
        <w:br/>
      </w:r>
    </w:p>
    <w:p w:rsidR="00631BAC" w:rsidRPr="00631BAC" w:rsidRDefault="002D2CBA" w:rsidP="00631BAC">
      <w:pPr>
        <w:pStyle w:val="BodyText"/>
        <w:snapToGrid w:val="0"/>
        <w:ind w:firstLine="432"/>
        <w:contextualSpacing/>
        <w:rPr>
          <w:rStyle w:val="None"/>
          <w:rFonts w:ascii="Calibri" w:hAnsi="Calibri"/>
          <w:color w:val="000000"/>
          <w:sz w:val="24"/>
          <w:szCs w:val="24"/>
        </w:rPr>
      </w:pPr>
      <w:r w:rsidRPr="00E53241">
        <w:rPr>
          <w:rFonts w:ascii="Calibri" w:hAnsi="Calibri"/>
          <w:color w:val="000000"/>
          <w:sz w:val="24"/>
          <w:szCs w:val="24"/>
        </w:rPr>
        <w:t xml:space="preserve">Graciela Kaminsky, Carmen Reinhart and Carlos Vegh, 2003, "The Unholy Trinity of Financial Contagion," </w:t>
      </w:r>
      <w:r w:rsidRPr="00E53241">
        <w:rPr>
          <w:rFonts w:ascii="Calibri" w:hAnsi="Calibri"/>
          <w:i/>
          <w:iCs/>
          <w:color w:val="000000"/>
          <w:sz w:val="24"/>
          <w:szCs w:val="24"/>
        </w:rPr>
        <w:t>Journal of Economic Perspectives</w:t>
      </w:r>
      <w:r w:rsidRPr="00E53241">
        <w:rPr>
          <w:rFonts w:ascii="Calibri" w:hAnsi="Calibri"/>
          <w:color w:val="000000"/>
          <w:sz w:val="24"/>
          <w:szCs w:val="24"/>
        </w:rPr>
        <w:t xml:space="preserve">, 17, no. 4, </w:t>
      </w:r>
      <w:proofErr w:type="gramStart"/>
      <w:r w:rsidRPr="00E53241">
        <w:rPr>
          <w:rFonts w:ascii="Calibri" w:hAnsi="Calibri"/>
          <w:color w:val="000000"/>
          <w:sz w:val="24"/>
          <w:szCs w:val="24"/>
        </w:rPr>
        <w:t>Fall</w:t>
      </w:r>
      <w:proofErr w:type="gramEnd"/>
      <w:r w:rsidRPr="00E53241">
        <w:rPr>
          <w:rFonts w:ascii="Calibri" w:hAnsi="Calibri"/>
          <w:color w:val="000000"/>
          <w:sz w:val="24"/>
          <w:szCs w:val="24"/>
        </w:rPr>
        <w:t xml:space="preserve">, 99-118. </w:t>
      </w:r>
      <w:r w:rsidRPr="00E53241">
        <w:rPr>
          <w:rFonts w:ascii="Calibri" w:hAnsi="Calibri"/>
          <w:color w:val="000000"/>
          <w:sz w:val="24"/>
          <w:szCs w:val="24"/>
        </w:rPr>
        <w:tab/>
        <w:t>*</w:t>
      </w:r>
    </w:p>
    <w:p w:rsidR="00631BAC" w:rsidRDefault="00631BAC" w:rsidP="00631BAC">
      <w:pPr>
        <w:pStyle w:val="BodyTextIndent2"/>
        <w:spacing w:after="0" w:line="240" w:lineRule="auto"/>
        <w:ind w:left="0" w:firstLine="432"/>
        <w:rPr>
          <w:rStyle w:val="Hyperlink5"/>
          <w:rFonts w:asciiTheme="minorHAnsi" w:eastAsia="Arial Unicode MS" w:hAnsiTheme="minorHAnsi" w:cs="Arial Unicode MS"/>
        </w:rPr>
      </w:pPr>
      <w:r>
        <w:rPr>
          <w:rStyle w:val="None"/>
          <w:rFonts w:asciiTheme="minorHAnsi" w:hAnsiTheme="minorHAnsi"/>
        </w:rPr>
        <w:t>J.</w:t>
      </w:r>
      <w:r w:rsidRPr="00631BAC">
        <w:rPr>
          <w:rStyle w:val="None"/>
          <w:rFonts w:asciiTheme="minorHAnsi" w:hAnsiTheme="minorHAnsi"/>
        </w:rPr>
        <w:t xml:space="preserve">Frankel, J., and </w:t>
      </w:r>
      <w:proofErr w:type="spellStart"/>
      <w:r w:rsidRPr="00631BAC">
        <w:rPr>
          <w:rStyle w:val="None"/>
          <w:rFonts w:asciiTheme="minorHAnsi" w:hAnsiTheme="minorHAnsi"/>
        </w:rPr>
        <w:t>G.Saravelos</w:t>
      </w:r>
      <w:proofErr w:type="spellEnd"/>
      <w:r w:rsidRPr="00631BAC">
        <w:rPr>
          <w:rStyle w:val="None"/>
          <w:rFonts w:asciiTheme="minorHAnsi" w:hAnsiTheme="minorHAnsi"/>
        </w:rPr>
        <w:t>, 2012, “</w:t>
      </w:r>
      <w:hyperlink r:id="rId75" w:history="1">
        <w:r w:rsidRPr="00631BAC">
          <w:rPr>
            <w:rStyle w:val="Hyperlink5"/>
            <w:rFonts w:asciiTheme="minorHAnsi" w:hAnsiTheme="minorHAnsi"/>
          </w:rPr>
          <w:t xml:space="preserve">Are Leading Indicators Useful for Assessing Country   Vulnerability?  </w:t>
        </w:r>
        <w:proofErr w:type="gramStart"/>
        <w:r w:rsidRPr="00631BAC">
          <w:rPr>
            <w:rStyle w:val="Hyperlink5"/>
            <w:rFonts w:asciiTheme="minorHAnsi" w:hAnsiTheme="minorHAnsi"/>
          </w:rPr>
          <w:t>Evidence from the 2008-09 Global Financial Crisis</w:t>
        </w:r>
      </w:hyperlink>
      <w:hyperlink r:id="rId76" w:history="1">
        <w:r w:rsidRPr="00631BAC">
          <w:rPr>
            <w:rStyle w:val="Hyperlink6"/>
            <w:rFonts w:asciiTheme="minorHAnsi" w:hAnsiTheme="minorHAnsi"/>
          </w:rPr>
          <w:t>,”</w:t>
        </w:r>
        <w:r w:rsidRPr="00631BAC">
          <w:rPr>
            <w:rStyle w:val="None"/>
            <w:rFonts w:asciiTheme="minorHAnsi" w:hAnsiTheme="minorHAnsi"/>
            <w:i/>
            <w:iCs/>
          </w:rPr>
          <w:t xml:space="preserve"> J.</w:t>
        </w:r>
        <w:r w:rsidR="004B5BF3">
          <w:rPr>
            <w:rStyle w:val="None"/>
            <w:rFonts w:asciiTheme="minorHAnsi" w:hAnsiTheme="minorHAnsi"/>
            <w:i/>
            <w:iCs/>
          </w:rPr>
          <w:t xml:space="preserve"> </w:t>
        </w:r>
        <w:r w:rsidRPr="00631BAC">
          <w:rPr>
            <w:rStyle w:val="None"/>
            <w:rFonts w:asciiTheme="minorHAnsi" w:hAnsiTheme="minorHAnsi"/>
            <w:i/>
            <w:iCs/>
          </w:rPr>
          <w:t>Int.</w:t>
        </w:r>
        <w:r w:rsidR="004B5BF3">
          <w:rPr>
            <w:rStyle w:val="None"/>
            <w:rFonts w:asciiTheme="minorHAnsi" w:hAnsiTheme="minorHAnsi"/>
            <w:i/>
            <w:iCs/>
          </w:rPr>
          <w:t xml:space="preserve"> </w:t>
        </w:r>
        <w:r w:rsidRPr="00631BAC">
          <w:rPr>
            <w:rStyle w:val="None"/>
            <w:rFonts w:asciiTheme="minorHAnsi" w:hAnsiTheme="minorHAnsi"/>
            <w:i/>
            <w:iCs/>
          </w:rPr>
          <w:t>Ec.</w:t>
        </w:r>
        <w:r w:rsidRPr="00631BAC">
          <w:rPr>
            <w:rStyle w:val="Hyperlink6"/>
            <w:rFonts w:asciiTheme="minorHAnsi" w:hAnsiTheme="minorHAnsi"/>
          </w:rPr>
          <w:t> 87, 216-31.</w:t>
        </w:r>
        <w:proofErr w:type="gramEnd"/>
        <w:r w:rsidRPr="00631BAC">
          <w:rPr>
            <w:rStyle w:val="Hyperlink6"/>
            <w:rFonts w:asciiTheme="minorHAnsi" w:hAnsiTheme="minorHAnsi"/>
          </w:rPr>
          <w:t xml:space="preserve"> </w:t>
        </w:r>
      </w:hyperlink>
      <w:hyperlink r:id="rId77" w:history="1">
        <w:proofErr w:type="gramStart"/>
        <w:r w:rsidRPr="00631BAC">
          <w:rPr>
            <w:rStyle w:val="Hyperlink5"/>
            <w:rFonts w:asciiTheme="minorHAnsi" w:hAnsiTheme="minorHAnsi"/>
          </w:rPr>
          <w:t>Summary</w:t>
        </w:r>
      </w:hyperlink>
      <w:hyperlink r:id="rId78" w:history="1">
        <w:r w:rsidRPr="00631BAC">
          <w:rPr>
            <w:rStyle w:val="Hyperlink5"/>
            <w:rFonts w:asciiTheme="minorHAnsi" w:hAnsiTheme="minorHAnsi"/>
          </w:rPr>
          <w:t>,</w:t>
        </w:r>
      </w:hyperlink>
      <w:r w:rsidRPr="00631BAC">
        <w:rPr>
          <w:rStyle w:val="Hyperlink5"/>
          <w:rFonts w:asciiTheme="minorHAnsi" w:hAnsiTheme="minorHAnsi"/>
        </w:rPr>
        <w:t xml:space="preserve"> </w:t>
      </w:r>
      <w:hyperlink r:id="rId79" w:history="1">
        <w:r w:rsidRPr="00631BAC">
          <w:rPr>
            <w:rStyle w:val="Hyperlink7"/>
            <w:rFonts w:asciiTheme="minorHAnsi" w:hAnsiTheme="minorHAnsi"/>
          </w:rPr>
          <w:t>VoxEU</w:t>
        </w:r>
      </w:hyperlink>
      <w:r w:rsidRPr="00631BAC">
        <w:rPr>
          <w:rStyle w:val="Hyperlink5"/>
          <w:rFonts w:asciiTheme="minorHAnsi" w:hAnsiTheme="minorHAnsi"/>
        </w:rPr>
        <w:t>.</w:t>
      </w:r>
      <w:proofErr w:type="gramEnd"/>
      <w:r>
        <w:rPr>
          <w:rStyle w:val="Hyperlink5"/>
          <w:rFonts w:asciiTheme="minorHAnsi" w:hAnsiTheme="minorHAnsi"/>
        </w:rPr>
        <w:t xml:space="preserve"> </w:t>
      </w:r>
      <w:r w:rsidR="004B5BF3">
        <w:rPr>
          <w:rStyle w:val="Hyperlink5"/>
          <w:rFonts w:asciiTheme="minorHAnsi" w:hAnsiTheme="minorHAnsi"/>
        </w:rPr>
        <w:t xml:space="preserve">  </w:t>
      </w:r>
      <w:r>
        <w:rPr>
          <w:rStyle w:val="Hyperlink5"/>
          <w:rFonts w:asciiTheme="minorHAnsi" w:hAnsiTheme="minorHAnsi"/>
        </w:rPr>
        <w:t xml:space="preserve"> *</w:t>
      </w:r>
    </w:p>
    <w:p w:rsidR="00631BAC" w:rsidRPr="00631BAC" w:rsidRDefault="00631BAC" w:rsidP="00631BAC">
      <w:pPr>
        <w:pStyle w:val="BodyTextIndent2"/>
        <w:spacing w:after="0" w:line="240" w:lineRule="auto"/>
        <w:ind w:left="0" w:firstLine="432"/>
        <w:rPr>
          <w:rStyle w:val="None"/>
          <w:rFonts w:asciiTheme="minorHAnsi" w:eastAsia="Garamond" w:hAnsiTheme="minorHAnsi" w:cs="Garamond"/>
          <w:color w:val="000000"/>
          <w:u w:val="single" w:color="000000"/>
        </w:rPr>
      </w:pPr>
      <w:proofErr w:type="gramStart"/>
      <w:r w:rsidRPr="00631BAC">
        <w:rPr>
          <w:rFonts w:asciiTheme="minorHAnsi" w:eastAsia="Garamond" w:hAnsiTheme="minorHAnsi" w:cs="Garamond"/>
          <w:szCs w:val="24"/>
        </w:rPr>
        <w:t>“</w:t>
      </w:r>
      <w:hyperlink r:id="rId80" w:history="1">
        <w:r w:rsidRPr="00631BAC">
          <w:rPr>
            <w:rStyle w:val="None"/>
            <w:rFonts w:asciiTheme="minorHAnsi" w:hAnsiTheme="minorHAnsi"/>
            <w:szCs w:val="24"/>
          </w:rPr>
          <w:t>Financial indulgence,”</w:t>
        </w:r>
      </w:hyperlink>
      <w:r w:rsidRPr="00631BAC">
        <w:rPr>
          <w:rStyle w:val="None"/>
          <w:rFonts w:asciiTheme="minorHAnsi" w:hAnsiTheme="minorHAnsi"/>
          <w:szCs w:val="24"/>
        </w:rPr>
        <w:t xml:space="preserve"> </w:t>
      </w:r>
      <w:r w:rsidRPr="004B5BF3">
        <w:rPr>
          <w:rStyle w:val="None"/>
          <w:rFonts w:asciiTheme="minorHAnsi" w:hAnsiTheme="minorHAnsi"/>
          <w:i/>
          <w:szCs w:val="24"/>
        </w:rPr>
        <w:t>The Economist</w:t>
      </w:r>
      <w:r w:rsidRPr="00631BAC">
        <w:rPr>
          <w:rStyle w:val="None"/>
          <w:rFonts w:asciiTheme="minorHAnsi" w:hAnsiTheme="minorHAnsi"/>
          <w:szCs w:val="24"/>
        </w:rPr>
        <w:t>, April 5, 2014, p.69.</w:t>
      </w:r>
      <w:proofErr w:type="gramEnd"/>
      <w:r w:rsidRPr="00631BAC">
        <w:rPr>
          <w:rStyle w:val="None"/>
          <w:rFonts w:asciiTheme="minorHAnsi" w:hAnsiTheme="minorHAnsi"/>
          <w:szCs w:val="24"/>
        </w:rPr>
        <w:t xml:space="preserve"> </w:t>
      </w:r>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81" w:history="1">
        <w:r w:rsidRPr="00631BAC">
          <w:rPr>
            <w:rStyle w:val="None"/>
            <w:rFonts w:asciiTheme="minorHAnsi" w:hAnsiTheme="minorHAnsi"/>
            <w:sz w:val="24"/>
            <w:szCs w:val="24"/>
          </w:rPr>
          <w:t>Economic epidemiology</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June 16, 2012.</w:t>
      </w:r>
      <w:proofErr w:type="gramEnd"/>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82" w:history="1">
        <w:r w:rsidRPr="00631BAC">
          <w:rPr>
            <w:rStyle w:val="None"/>
            <w:rFonts w:asciiTheme="minorHAnsi" w:hAnsiTheme="minorHAnsi"/>
            <w:sz w:val="24"/>
            <w:szCs w:val="24"/>
          </w:rPr>
          <w:t>Emerging-market debt: A run for your money</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Aug.28, 2010, p.66.</w:t>
      </w:r>
      <w:proofErr w:type="gramEnd"/>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83" w:history="1">
        <w:r w:rsidRPr="00631BAC">
          <w:rPr>
            <w:rStyle w:val="None"/>
            <w:rFonts w:asciiTheme="minorHAnsi" w:hAnsiTheme="minorHAnsi"/>
            <w:sz w:val="24"/>
            <w:szCs w:val="24"/>
          </w:rPr>
          <w:t>Asia’s Great Moderation</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Nov. 10, 2012.</w:t>
      </w:r>
    </w:p>
    <w:p w:rsidR="00631BAC" w:rsidRPr="00631BAC" w:rsidRDefault="00631BAC" w:rsidP="00631BAC">
      <w:pPr>
        <w:pStyle w:val="BodyText"/>
        <w:ind w:firstLine="432"/>
        <w:rPr>
          <w:rStyle w:val="None"/>
          <w:rFonts w:asciiTheme="minorHAnsi" w:hAnsiTheme="minorHAnsi"/>
          <w:sz w:val="24"/>
          <w:szCs w:val="24"/>
        </w:rPr>
      </w:pPr>
      <w:r w:rsidRPr="00631BAC">
        <w:rPr>
          <w:rStyle w:val="None"/>
          <w:rFonts w:asciiTheme="minorHAnsi" w:hAnsiTheme="minorHAnsi"/>
          <w:sz w:val="24"/>
          <w:szCs w:val="24"/>
        </w:rPr>
        <w:t>“</w:t>
      </w:r>
      <w:hyperlink r:id="rId84" w:history="1">
        <w:r w:rsidRPr="00631BAC">
          <w:rPr>
            <w:rStyle w:val="None"/>
            <w:rFonts w:asciiTheme="minorHAnsi" w:hAnsiTheme="minorHAnsi"/>
            <w:sz w:val="24"/>
            <w:szCs w:val="24"/>
          </w:rPr>
          <w:t>Hot and Sour: What Asia learned from its financial crisis 20 years ago</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July 1, 2017.</w:t>
      </w:r>
    </w:p>
    <w:p w:rsidR="002D2CBA" w:rsidRPr="00CD5724" w:rsidRDefault="002D2CBA" w:rsidP="00EB4BE8">
      <w:pPr>
        <w:rPr>
          <w:rFonts w:ascii="Calibri" w:hAnsi="Calibri"/>
          <w:sz w:val="22"/>
          <w:szCs w:val="22"/>
        </w:rPr>
      </w:pPr>
    </w:p>
    <w:p w:rsidR="00CD5724" w:rsidRDefault="00CD5724" w:rsidP="00CD5724">
      <w:pPr>
        <w:ind w:left="720"/>
        <w:rPr>
          <w:rFonts w:ascii="Calibri" w:hAnsi="Calibri"/>
          <w:sz w:val="22"/>
          <w:szCs w:val="22"/>
        </w:rPr>
      </w:pPr>
    </w:p>
    <w:p w:rsidR="00835DA4" w:rsidRPr="00CD5724" w:rsidRDefault="00835DA4" w:rsidP="00CD5724">
      <w:pPr>
        <w:ind w:left="720"/>
        <w:rPr>
          <w:rFonts w:ascii="Calibri" w:hAnsi="Calibri"/>
          <w:sz w:val="22"/>
          <w:szCs w:val="22"/>
        </w:rPr>
      </w:pPr>
    </w:p>
    <w:p w:rsidR="001E3117" w:rsidRPr="001E3117" w:rsidRDefault="00CD5724" w:rsidP="00631BAC">
      <w:pPr>
        <w:rPr>
          <w:rFonts w:ascii="Calibri" w:hAnsi="Calibri"/>
          <w:sz w:val="22"/>
          <w:szCs w:val="22"/>
        </w:rPr>
      </w:pPr>
      <w:r>
        <w:rPr>
          <w:rFonts w:ascii="Calibri" w:hAnsi="Calibri"/>
          <w:szCs w:val="24"/>
        </w:rPr>
        <w:t>P</w:t>
      </w:r>
      <w:r w:rsidR="00631BAC">
        <w:rPr>
          <w:rFonts w:ascii="Calibri" w:hAnsi="Calibri"/>
          <w:szCs w:val="24"/>
        </w:rPr>
        <w:t>OSSIBLE OPTIONAL LECTURE</w:t>
      </w:r>
      <w:r>
        <w:rPr>
          <w:rFonts w:ascii="Calibri" w:hAnsi="Calibri"/>
          <w:szCs w:val="24"/>
        </w:rPr>
        <w:t>:</w:t>
      </w:r>
      <w:r w:rsidR="001E3117" w:rsidRPr="00346CD9">
        <w:rPr>
          <w:rFonts w:ascii="Calibri" w:hAnsi="Calibri"/>
          <w:szCs w:val="24"/>
        </w:rPr>
        <w:t xml:space="preserve">   Macro Policy in China #2 (RMB policy &amp; 2012-1</w:t>
      </w:r>
      <w:r w:rsidR="00AD4795">
        <w:rPr>
          <w:rFonts w:ascii="Calibri" w:hAnsi="Calibri"/>
          <w:szCs w:val="24"/>
        </w:rPr>
        <w:t>8</w:t>
      </w:r>
      <w:r w:rsidR="001E3117" w:rsidRPr="00346CD9">
        <w:rPr>
          <w:rFonts w:ascii="Calibri" w:hAnsi="Calibri"/>
          <w:szCs w:val="24"/>
        </w:rPr>
        <w:t xml:space="preserve"> slowdown</w:t>
      </w:r>
      <w:r w:rsidR="001E3117" w:rsidRPr="001E3117">
        <w:rPr>
          <w:rFonts w:ascii="Calibri" w:hAnsi="Calibri"/>
          <w:sz w:val="22"/>
        </w:rPr>
        <w:t>)</w:t>
      </w:r>
      <w:r w:rsidR="001E3117" w:rsidRPr="001E3117">
        <w:rPr>
          <w:rFonts w:ascii="Calibri" w:hAnsi="Calibri"/>
          <w:sz w:val="14"/>
          <w:szCs w:val="14"/>
        </w:rPr>
        <w:t xml:space="preserve">        </w:t>
      </w:r>
    </w:p>
    <w:p w:rsidR="001E3117" w:rsidRDefault="001E3117" w:rsidP="001E3117">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85" w:history="1">
        <w:r w:rsidRPr="001E3117">
          <w:rPr>
            <w:rStyle w:val="Hyperlink"/>
            <w:rFonts w:asciiTheme="minorHAnsi" w:hAnsiTheme="minorHAnsi"/>
            <w:sz w:val="24"/>
            <w:szCs w:val="24"/>
          </w:rPr>
          <w:t>Congress, China, and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r w:rsidR="004B5BF3">
        <w:rPr>
          <w:rFonts w:asciiTheme="minorHAnsi" w:hAnsiTheme="minorHAnsi"/>
          <w:color w:val="000000"/>
          <w:sz w:val="24"/>
          <w:szCs w:val="24"/>
        </w:rPr>
        <w:t xml:space="preserve">  </w:t>
      </w:r>
      <w:proofErr w:type="gramStart"/>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w:t>
      </w:r>
      <w:r w:rsidR="00346CD9">
        <w:rPr>
          <w:rFonts w:asciiTheme="minorHAnsi" w:hAnsiTheme="minorHAnsi" w:cs="Tahoma"/>
          <w:color w:val="000000"/>
          <w:sz w:val="24"/>
          <w:szCs w:val="24"/>
        </w:rPr>
        <w:t>Lant Pritchett and</w:t>
      </w:r>
      <w:r w:rsidRPr="001E3117">
        <w:rPr>
          <w:rFonts w:asciiTheme="minorHAnsi" w:hAnsiTheme="minorHAnsi" w:cs="Tahoma"/>
          <w:color w:val="000000"/>
          <w:sz w:val="24"/>
          <w:szCs w:val="24"/>
        </w:rPr>
        <w:t xml:space="preserve"> Larry Summers, 2014.</w:t>
      </w:r>
      <w:proofErr w:type="gramEnd"/>
      <w:r w:rsidRPr="001E3117">
        <w:rPr>
          <w:rFonts w:asciiTheme="minorHAnsi" w:hAnsiTheme="minorHAnsi" w:cs="Tahoma"/>
          <w:color w:val="000000"/>
          <w:sz w:val="24"/>
          <w:szCs w:val="24"/>
        </w:rPr>
        <w:t xml:space="preserve"> "</w:t>
      </w:r>
      <w:hyperlink r:id="rId86" w:history="1">
        <w:r w:rsidRPr="001E3117">
          <w:rPr>
            <w:rStyle w:val="Hyperlink"/>
            <w:rFonts w:asciiTheme="minorHAnsi" w:hAnsiTheme="minorHAnsi" w:cs="Tahoma"/>
            <w:color w:val="17365D" w:themeColor="text2" w:themeShade="BF"/>
            <w:sz w:val="24"/>
            <w:szCs w:val="24"/>
          </w:rPr>
          <w:t>Asia-</w:t>
        </w:r>
        <w:proofErr w:type="spellStart"/>
        <w:r w:rsidRPr="001E3117">
          <w:rPr>
            <w:rStyle w:val="Hyperlink"/>
            <w:rFonts w:asciiTheme="minorHAnsi" w:hAnsiTheme="minorHAnsi" w:cs="Tahoma"/>
            <w:color w:val="17365D" w:themeColor="text2" w:themeShade="BF"/>
            <w:sz w:val="24"/>
            <w:szCs w:val="24"/>
          </w:rPr>
          <w:t>phoria</w:t>
        </w:r>
        <w:proofErr w:type="spellEnd"/>
        <w:r w:rsidRPr="001E3117">
          <w:rPr>
            <w:rStyle w:val="Hyperlink"/>
            <w:rFonts w:asciiTheme="minorHAnsi" w:hAnsiTheme="minorHAnsi" w:cs="Tahoma"/>
            <w:color w:val="17365D" w:themeColor="text2" w:themeShade="BF"/>
            <w:sz w:val="24"/>
            <w:szCs w:val="24"/>
          </w:rPr>
          <w:t xml:space="preserve"> meet regression to the mean,</w:t>
        </w:r>
      </w:hyperlink>
      <w:r w:rsidRPr="001E3117">
        <w:rPr>
          <w:rFonts w:asciiTheme="minorHAnsi" w:hAnsiTheme="minorHAnsi" w:cs="Tahoma"/>
          <w:color w:val="000000"/>
          <w:sz w:val="24"/>
          <w:szCs w:val="24"/>
        </w:rPr>
        <w:t xml:space="preserve">" </w:t>
      </w:r>
      <w:r w:rsidRPr="004B5BF3">
        <w:rPr>
          <w:rFonts w:asciiTheme="minorHAnsi" w:hAnsiTheme="minorHAnsi" w:cs="Tahoma"/>
          <w:i/>
          <w:color w:val="000000"/>
          <w:sz w:val="24"/>
          <w:szCs w:val="24"/>
        </w:rPr>
        <w:t>AEPC Proceedings</w:t>
      </w:r>
      <w:r w:rsidRPr="001E3117">
        <w:rPr>
          <w:rFonts w:asciiTheme="minorHAnsi" w:hAnsiTheme="minorHAnsi" w:cs="Tahoma"/>
          <w:color w:val="000000"/>
          <w:sz w:val="24"/>
          <w:szCs w:val="24"/>
        </w:rPr>
        <w:t xml:space="preserve"> </w:t>
      </w:r>
      <w:r w:rsidR="004B5BF3">
        <w:rPr>
          <w:rFonts w:asciiTheme="minorHAnsi" w:hAnsiTheme="minorHAnsi" w:cs="Tahoma"/>
          <w:color w:val="000000"/>
          <w:sz w:val="24"/>
          <w:szCs w:val="24"/>
        </w:rPr>
        <w:t>(</w:t>
      </w:r>
      <w:r w:rsidRPr="001E3117">
        <w:rPr>
          <w:rFonts w:asciiTheme="minorHAnsi" w:hAnsiTheme="minorHAnsi" w:cs="Tahoma"/>
          <w:color w:val="000000"/>
          <w:sz w:val="24"/>
          <w:szCs w:val="24"/>
        </w:rPr>
        <w:t>Federal Reserve Bank of San Francisco</w:t>
      </w:r>
      <w:r w:rsidR="004B5BF3">
        <w:rPr>
          <w:rFonts w:asciiTheme="minorHAnsi" w:hAnsiTheme="minorHAnsi" w:cs="Tahoma"/>
          <w:color w:val="000000"/>
          <w:sz w:val="24"/>
          <w:szCs w:val="24"/>
        </w:rPr>
        <w:t>)</w:t>
      </w:r>
      <w:r w:rsidRPr="001E3117">
        <w:rPr>
          <w:rFonts w:asciiTheme="minorHAnsi" w:hAnsiTheme="minorHAnsi" w:cs="Tahoma"/>
          <w:color w:val="000000"/>
          <w:sz w:val="24"/>
          <w:szCs w:val="24"/>
        </w:rPr>
        <w:t xml:space="preserve">, Nov., pp. 1-35.  </w:t>
      </w:r>
      <w:hyperlink r:id="rId87" w:history="1">
        <w:r w:rsidRPr="001E3117">
          <w:rPr>
            <w:rStyle w:val="Hyperlink"/>
            <w:rFonts w:asciiTheme="minorHAnsi" w:hAnsiTheme="minorHAnsi" w:cs="Tahoma"/>
            <w:sz w:val="24"/>
            <w:szCs w:val="24"/>
          </w:rPr>
          <w:t>NBER WP 20573</w:t>
        </w:r>
      </w:hyperlink>
    </w:p>
    <w:p w:rsidR="00223BAF" w:rsidRDefault="001E3117" w:rsidP="00C604B7">
      <w:pPr>
        <w:pStyle w:val="BodyText"/>
        <w:snapToGrid w:val="0"/>
        <w:ind w:firstLine="432"/>
        <w:contextualSpacing/>
        <w:rPr>
          <w:rFonts w:ascii="Calibri" w:hAnsi="Calibri"/>
          <w:sz w:val="22"/>
          <w:szCs w:val="22"/>
        </w:rPr>
      </w:pPr>
      <w:r w:rsidRPr="001E3117">
        <w:rPr>
          <w:rFonts w:asciiTheme="minorHAnsi" w:hAnsiTheme="minorHAnsi"/>
          <w:sz w:val="24"/>
          <w:szCs w:val="24"/>
        </w:rPr>
        <w:t>“</w:t>
      </w:r>
      <w:hyperlink r:id="rId88" w:history="1">
        <w:r w:rsidRPr="001E3117">
          <w:rPr>
            <w:rStyle w:val="Hyperlink"/>
            <w:rFonts w:asciiTheme="minorHAnsi" w:hAnsiTheme="minorHAnsi"/>
            <w:sz w:val="24"/>
            <w:szCs w:val="24"/>
          </w:rPr>
          <w:t>China faces a tough test stabilizing the renminbi</w:t>
        </w:r>
      </w:hyperlink>
      <w:r w:rsidRPr="001E3117">
        <w:rPr>
          <w:rFonts w:asciiTheme="minorHAnsi" w:hAnsiTheme="minorHAnsi"/>
          <w:sz w:val="24"/>
          <w:szCs w:val="24"/>
        </w:rPr>
        <w:t xml:space="preserve">,” </w:t>
      </w:r>
      <w:r w:rsidRPr="001E3117">
        <w:rPr>
          <w:rFonts w:asciiTheme="minorHAnsi" w:hAnsiTheme="minorHAnsi"/>
          <w:i/>
          <w:sz w:val="24"/>
          <w:szCs w:val="24"/>
        </w:rPr>
        <w:t>Financial Times</w:t>
      </w:r>
      <w:r w:rsidRPr="001E3117">
        <w:rPr>
          <w:rFonts w:asciiTheme="minorHAnsi" w:hAnsiTheme="minorHAnsi"/>
          <w:sz w:val="24"/>
          <w:szCs w:val="24"/>
        </w:rPr>
        <w:t>, July 5, 2018; and response letter, “</w:t>
      </w:r>
      <w:hyperlink r:id="rId89" w:history="1">
        <w:r w:rsidRPr="001E3117">
          <w:rPr>
            <w:rStyle w:val="Hyperlink"/>
            <w:rFonts w:asciiTheme="minorHAnsi" w:hAnsiTheme="minorHAnsi"/>
            <w:sz w:val="24"/>
            <w:szCs w:val="24"/>
          </w:rPr>
          <w:t>A double standard for China’s currency</w:t>
        </w:r>
      </w:hyperlink>
      <w:r w:rsidRPr="001E3117">
        <w:rPr>
          <w:rFonts w:asciiTheme="minorHAnsi" w:hAnsiTheme="minorHAnsi"/>
          <w:sz w:val="24"/>
          <w:szCs w:val="24"/>
        </w:rPr>
        <w:t>,” Desmond Lachman, FT, July 11. **</w:t>
      </w:r>
      <w:r w:rsidR="00C604B7">
        <w:rPr>
          <w:rFonts w:asciiTheme="minorHAnsi" w:hAnsiTheme="minorHAnsi"/>
          <w:sz w:val="24"/>
          <w:szCs w:val="24"/>
        </w:rPr>
        <w:t xml:space="preserve"> </w:t>
      </w:r>
      <w:r w:rsidR="00C2337F" w:rsidRPr="00137E66">
        <w:rPr>
          <w:rFonts w:ascii="Calibri" w:hAnsi="Calibri"/>
          <w:sz w:val="4"/>
          <w:szCs w:val="4"/>
        </w:rPr>
        <w:tab/>
      </w:r>
    </w:p>
    <w:sectPr w:rsidR="00223BAF" w:rsidSect="00E61D5B">
      <w:footerReference w:type="even" r:id="rId90"/>
      <w:footerReference w:type="default" r:id="rId91"/>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6AC" w:rsidRDefault="00E206AC">
      <w:r>
        <w:separator/>
      </w:r>
    </w:p>
  </w:endnote>
  <w:endnote w:type="continuationSeparator" w:id="0">
    <w:p w:rsidR="00E206AC" w:rsidRDefault="00E2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AC1" w:rsidRDefault="00770A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02F5">
      <w:rPr>
        <w:rStyle w:val="PageNumber"/>
        <w:noProof/>
      </w:rPr>
      <w:t>2</w:t>
    </w:r>
    <w:r>
      <w:rPr>
        <w:rStyle w:val="PageNumber"/>
      </w:rPr>
      <w:fldChar w:fldCharType="end"/>
    </w:r>
  </w:p>
  <w:p w:rsidR="00770AC1" w:rsidRDefault="00770A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6AC" w:rsidRDefault="00E206AC">
      <w:r>
        <w:separator/>
      </w:r>
    </w:p>
  </w:footnote>
  <w:footnote w:type="continuationSeparator" w:id="0">
    <w:p w:rsidR="00E206AC" w:rsidRDefault="00E206AC">
      <w:r>
        <w:continuationSeparator/>
      </w:r>
    </w:p>
  </w:footnote>
  <w:footnote w:id="1">
    <w:p w:rsidR="00770AC1" w:rsidRPr="00F70239" w:rsidRDefault="00770AC1"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proofErr w:type="gramStart"/>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lecture</w:t>
      </w:r>
      <w:proofErr w:type="gramEnd"/>
      <w:r w:rsidRPr="00F70239">
        <w:rPr>
          <w:rFonts w:asciiTheme="minorHAnsi" w:hAnsiTheme="minorHAnsi"/>
          <w:szCs w:val="16"/>
        </w:rPr>
        <w:t xml:space="preserv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Sept.5,  2</w:t>
      </w:r>
      <w:r w:rsidRPr="006771F2">
        <w:rPr>
          <w:rFonts w:asciiTheme="minorHAnsi" w:hAnsiTheme="minorHAnsi"/>
          <w:szCs w:val="16"/>
          <w:vertAlign w:val="superscript"/>
        </w:rPr>
        <w:t>nd</w:t>
      </w:r>
      <w:r>
        <w:rPr>
          <w:rFonts w:asciiTheme="minorHAnsi" w:hAnsiTheme="minorHAnsi"/>
          <w:szCs w:val="16"/>
        </w:rPr>
        <w:t xml:space="preserve">  lecture Friday, Sept. 7</w:t>
      </w:r>
      <w:r>
        <w:rPr>
          <w:rFonts w:asciiTheme="minorHAnsi" w:hAnsiTheme="minorHAnsi"/>
          <w:sz w:val="24"/>
        </w:rPr>
        <w:t xml:space="preserve">. </w:t>
      </w:r>
    </w:p>
  </w:footnote>
  <w:footnote w:id="2">
    <w:p w:rsidR="00770AC1" w:rsidRPr="00F70239" w:rsidRDefault="00770AC1" w:rsidP="002F0716">
      <w:pPr>
        <w:pStyle w:val="FootnoteText"/>
        <w:rPr>
          <w:rFonts w:asciiTheme="minorHAnsi" w:hAnsiTheme="minorHAnsi"/>
          <w:sz w:val="16"/>
          <w:szCs w:val="16"/>
        </w:rPr>
      </w:pPr>
      <w:r w:rsidRPr="002C7C92">
        <w:rPr>
          <w:rStyle w:val="FootnoteReference"/>
          <w:rFonts w:asciiTheme="minorHAnsi" w:hAnsiTheme="minorHAnsi"/>
          <w:sz w:val="16"/>
          <w:szCs w:val="16"/>
          <w:u w:val="single"/>
        </w:rPr>
        <w:footnoteRef/>
      </w:r>
      <w:r w:rsidRPr="002C7C92">
        <w:rPr>
          <w:rFonts w:asciiTheme="minorHAnsi" w:hAnsiTheme="minorHAnsi"/>
          <w:sz w:val="16"/>
          <w:szCs w:val="16"/>
        </w:rPr>
        <w:t>/</w:t>
      </w:r>
      <w:r>
        <w:rPr>
          <w:rFonts w:asciiTheme="minorHAnsi" w:hAnsiTheme="minorHAnsi"/>
          <w:sz w:val="16"/>
          <w:szCs w:val="16"/>
        </w:rPr>
        <w:t xml:space="preserve"> </w:t>
      </w:r>
      <w:proofErr w:type="gramStart"/>
      <w:r>
        <w:rPr>
          <w:rFonts w:asciiTheme="minorHAnsi" w:hAnsiTheme="minorHAnsi"/>
          <w:sz w:val="16"/>
          <w:szCs w:val="16"/>
        </w:rPr>
        <w:t>On</w:t>
      </w:r>
      <w:proofErr w:type="gramEnd"/>
      <w:r>
        <w:rPr>
          <w:rFonts w:asciiTheme="minorHAnsi" w:hAnsiTheme="minorHAnsi"/>
          <w:sz w:val="16"/>
          <w:szCs w:val="16"/>
        </w:rPr>
        <w:t xml:space="preserve"> weeks when Problem Sets are due (on Thursdays) we also plan review sessions in advance: probably Tuesdays</w:t>
      </w:r>
      <w:r w:rsidRPr="001620BE">
        <w:rPr>
          <w:rFonts w:asciiTheme="minorHAnsi" w:hAnsiTheme="minorHAnsi"/>
          <w:sz w:val="16"/>
          <w:szCs w:val="16"/>
        </w:rPr>
        <w:t xml:space="preserve">, </w:t>
      </w:r>
      <w:r w:rsidRPr="001620BE">
        <w:rPr>
          <w:rStyle w:val="aqj"/>
          <w:rFonts w:asciiTheme="minorHAnsi" w:hAnsiTheme="minorHAnsi" w:cs="Arial"/>
          <w:color w:val="000000"/>
          <w:sz w:val="16"/>
          <w:szCs w:val="16"/>
          <w:shd w:val="clear" w:color="auto" w:fill="FFFFFF"/>
        </w:rPr>
        <w:t>4:15-5:30</w:t>
      </w:r>
      <w:r>
        <w:rPr>
          <w:rFonts w:asciiTheme="minorHAnsi" w:hAnsiTheme="minorHAnsi"/>
          <w:sz w:val="16"/>
          <w:szCs w:val="16"/>
        </w:rPr>
        <w:t>.</w:t>
      </w:r>
    </w:p>
    <w:p w:rsidR="00770AC1" w:rsidRDefault="00770AC1" w:rsidP="002F07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97987"/>
    <w:multiLevelType w:val="singleLevel"/>
    <w:tmpl w:val="0409000F"/>
    <w:lvl w:ilvl="0">
      <w:start w:val="1"/>
      <w:numFmt w:val="decimal"/>
      <w:lvlText w:val="%1."/>
      <w:lvlJc w:val="left"/>
      <w:pPr>
        <w:tabs>
          <w:tab w:val="num" w:pos="360"/>
        </w:tabs>
        <w:ind w:left="360" w:hanging="360"/>
      </w:pPr>
    </w:lvl>
  </w:abstractNum>
  <w:abstractNum w:abstractNumId="5">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4"/>
  </w:num>
  <w:num w:numId="4">
    <w:abstractNumId w:val="7"/>
  </w:num>
  <w:num w:numId="5">
    <w:abstractNumId w:val="11"/>
  </w:num>
  <w:num w:numId="6">
    <w:abstractNumId w:val="6"/>
  </w:num>
  <w:num w:numId="7">
    <w:abstractNumId w:val="12"/>
  </w:num>
  <w:num w:numId="8">
    <w:abstractNumId w:val="1"/>
  </w:num>
  <w:num w:numId="9">
    <w:abstractNumId w:val="5"/>
  </w:num>
  <w:num w:numId="10">
    <w:abstractNumId w:val="8"/>
  </w:num>
  <w:num w:numId="11">
    <w:abstractNumId w:val="16"/>
  </w:num>
  <w:num w:numId="12">
    <w:abstractNumId w:val="2"/>
  </w:num>
  <w:num w:numId="13">
    <w:abstractNumId w:val="9"/>
  </w:num>
  <w:num w:numId="14">
    <w:abstractNumId w:val="10"/>
  </w:num>
  <w:num w:numId="15">
    <w:abstractNumId w:val="20"/>
  </w:num>
  <w:num w:numId="16">
    <w:abstractNumId w:val="15"/>
  </w:num>
  <w:num w:numId="17">
    <w:abstractNumId w:val="18"/>
  </w:num>
  <w:num w:numId="18">
    <w:abstractNumId w:val="19"/>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D1"/>
    <w:rsid w:val="0000018B"/>
    <w:rsid w:val="000004D9"/>
    <w:rsid w:val="00000BE9"/>
    <w:rsid w:val="00004080"/>
    <w:rsid w:val="00011989"/>
    <w:rsid w:val="00011A9F"/>
    <w:rsid w:val="0001465B"/>
    <w:rsid w:val="000155C7"/>
    <w:rsid w:val="00016727"/>
    <w:rsid w:val="00020FCE"/>
    <w:rsid w:val="000242FE"/>
    <w:rsid w:val="00025F1C"/>
    <w:rsid w:val="00026552"/>
    <w:rsid w:val="00027F0C"/>
    <w:rsid w:val="000302F5"/>
    <w:rsid w:val="0003120B"/>
    <w:rsid w:val="00031FD2"/>
    <w:rsid w:val="00032F3E"/>
    <w:rsid w:val="00041C85"/>
    <w:rsid w:val="00041CEA"/>
    <w:rsid w:val="000448B6"/>
    <w:rsid w:val="00046772"/>
    <w:rsid w:val="000473A9"/>
    <w:rsid w:val="00051185"/>
    <w:rsid w:val="000519C0"/>
    <w:rsid w:val="00053235"/>
    <w:rsid w:val="00055A32"/>
    <w:rsid w:val="00056445"/>
    <w:rsid w:val="000613E7"/>
    <w:rsid w:val="000627DF"/>
    <w:rsid w:val="00062F3E"/>
    <w:rsid w:val="00063FA2"/>
    <w:rsid w:val="000658F7"/>
    <w:rsid w:val="000659DB"/>
    <w:rsid w:val="000736B0"/>
    <w:rsid w:val="00074522"/>
    <w:rsid w:val="00074E60"/>
    <w:rsid w:val="000757EE"/>
    <w:rsid w:val="00076AA1"/>
    <w:rsid w:val="00077FB9"/>
    <w:rsid w:val="000822C2"/>
    <w:rsid w:val="000839AF"/>
    <w:rsid w:val="00094495"/>
    <w:rsid w:val="0009497F"/>
    <w:rsid w:val="000A28BD"/>
    <w:rsid w:val="000A6207"/>
    <w:rsid w:val="000B2C7A"/>
    <w:rsid w:val="000B4C96"/>
    <w:rsid w:val="000B5AA3"/>
    <w:rsid w:val="000B5FE3"/>
    <w:rsid w:val="000C238D"/>
    <w:rsid w:val="000C37F7"/>
    <w:rsid w:val="000C593E"/>
    <w:rsid w:val="000C75B3"/>
    <w:rsid w:val="000D09D8"/>
    <w:rsid w:val="000D1C0B"/>
    <w:rsid w:val="000D2867"/>
    <w:rsid w:val="000D6EED"/>
    <w:rsid w:val="000E0423"/>
    <w:rsid w:val="000E7C04"/>
    <w:rsid w:val="000F1E3B"/>
    <w:rsid w:val="000F2DE7"/>
    <w:rsid w:val="000F2FF6"/>
    <w:rsid w:val="000F57EB"/>
    <w:rsid w:val="000F5F3C"/>
    <w:rsid w:val="000F6C76"/>
    <w:rsid w:val="001034AC"/>
    <w:rsid w:val="0010638A"/>
    <w:rsid w:val="001074C4"/>
    <w:rsid w:val="00107596"/>
    <w:rsid w:val="00110F76"/>
    <w:rsid w:val="001118A3"/>
    <w:rsid w:val="001162B1"/>
    <w:rsid w:val="00121024"/>
    <w:rsid w:val="001223E2"/>
    <w:rsid w:val="00123D7B"/>
    <w:rsid w:val="00124076"/>
    <w:rsid w:val="00124232"/>
    <w:rsid w:val="0012450C"/>
    <w:rsid w:val="001268C7"/>
    <w:rsid w:val="00130376"/>
    <w:rsid w:val="00130BD7"/>
    <w:rsid w:val="00134CDE"/>
    <w:rsid w:val="0013625A"/>
    <w:rsid w:val="00137E66"/>
    <w:rsid w:val="001402FA"/>
    <w:rsid w:val="00141FA0"/>
    <w:rsid w:val="00142A53"/>
    <w:rsid w:val="00152B6C"/>
    <w:rsid w:val="001620BE"/>
    <w:rsid w:val="0016212D"/>
    <w:rsid w:val="001626D9"/>
    <w:rsid w:val="00162F0E"/>
    <w:rsid w:val="0016378D"/>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B066E"/>
    <w:rsid w:val="001B3B53"/>
    <w:rsid w:val="001B4B5B"/>
    <w:rsid w:val="001C0A25"/>
    <w:rsid w:val="001C25A2"/>
    <w:rsid w:val="001C3C1D"/>
    <w:rsid w:val="001C44BE"/>
    <w:rsid w:val="001C746E"/>
    <w:rsid w:val="001D115B"/>
    <w:rsid w:val="001D6AC8"/>
    <w:rsid w:val="001D6ADF"/>
    <w:rsid w:val="001E161F"/>
    <w:rsid w:val="001E263A"/>
    <w:rsid w:val="001E2E89"/>
    <w:rsid w:val="001E3117"/>
    <w:rsid w:val="001E524F"/>
    <w:rsid w:val="001E52E7"/>
    <w:rsid w:val="001E629B"/>
    <w:rsid w:val="001E7AA8"/>
    <w:rsid w:val="001F0EC6"/>
    <w:rsid w:val="001F3AE8"/>
    <w:rsid w:val="001F5FF8"/>
    <w:rsid w:val="001F70E5"/>
    <w:rsid w:val="00204BAE"/>
    <w:rsid w:val="00205796"/>
    <w:rsid w:val="00210368"/>
    <w:rsid w:val="0021151B"/>
    <w:rsid w:val="00216A59"/>
    <w:rsid w:val="002222C7"/>
    <w:rsid w:val="00223BAF"/>
    <w:rsid w:val="00227414"/>
    <w:rsid w:val="00227C17"/>
    <w:rsid w:val="00230688"/>
    <w:rsid w:val="00231901"/>
    <w:rsid w:val="00233CBA"/>
    <w:rsid w:val="00235BFD"/>
    <w:rsid w:val="002448C9"/>
    <w:rsid w:val="00251238"/>
    <w:rsid w:val="00257A66"/>
    <w:rsid w:val="00261192"/>
    <w:rsid w:val="00262975"/>
    <w:rsid w:val="002637F7"/>
    <w:rsid w:val="00264703"/>
    <w:rsid w:val="00265ED8"/>
    <w:rsid w:val="00270A56"/>
    <w:rsid w:val="00270FBC"/>
    <w:rsid w:val="00272B85"/>
    <w:rsid w:val="002735DB"/>
    <w:rsid w:val="00274204"/>
    <w:rsid w:val="00274B9D"/>
    <w:rsid w:val="00280516"/>
    <w:rsid w:val="00282608"/>
    <w:rsid w:val="00284ACC"/>
    <w:rsid w:val="00287B9F"/>
    <w:rsid w:val="002918A1"/>
    <w:rsid w:val="00295248"/>
    <w:rsid w:val="002953CF"/>
    <w:rsid w:val="002A0E7D"/>
    <w:rsid w:val="002A162C"/>
    <w:rsid w:val="002A2F6D"/>
    <w:rsid w:val="002A3312"/>
    <w:rsid w:val="002A33E2"/>
    <w:rsid w:val="002A4BCA"/>
    <w:rsid w:val="002A682E"/>
    <w:rsid w:val="002B2EB2"/>
    <w:rsid w:val="002C5775"/>
    <w:rsid w:val="002C63D8"/>
    <w:rsid w:val="002C7C92"/>
    <w:rsid w:val="002D01F6"/>
    <w:rsid w:val="002D0E32"/>
    <w:rsid w:val="002D2CBA"/>
    <w:rsid w:val="002E0EE7"/>
    <w:rsid w:val="002E1367"/>
    <w:rsid w:val="002E6A1A"/>
    <w:rsid w:val="002F022E"/>
    <w:rsid w:val="002F0716"/>
    <w:rsid w:val="002F3423"/>
    <w:rsid w:val="002F4A26"/>
    <w:rsid w:val="003022BF"/>
    <w:rsid w:val="00302CFD"/>
    <w:rsid w:val="003031D4"/>
    <w:rsid w:val="003045E3"/>
    <w:rsid w:val="00306EB9"/>
    <w:rsid w:val="00310732"/>
    <w:rsid w:val="003124C6"/>
    <w:rsid w:val="003209F5"/>
    <w:rsid w:val="00321F70"/>
    <w:rsid w:val="003223AE"/>
    <w:rsid w:val="00322F0F"/>
    <w:rsid w:val="00324786"/>
    <w:rsid w:val="00325E43"/>
    <w:rsid w:val="003330BB"/>
    <w:rsid w:val="00333E1C"/>
    <w:rsid w:val="00335BA3"/>
    <w:rsid w:val="003408F6"/>
    <w:rsid w:val="00341FFD"/>
    <w:rsid w:val="00346CD9"/>
    <w:rsid w:val="00346DC0"/>
    <w:rsid w:val="0035404B"/>
    <w:rsid w:val="00354F06"/>
    <w:rsid w:val="0035515E"/>
    <w:rsid w:val="00355401"/>
    <w:rsid w:val="00357E6C"/>
    <w:rsid w:val="00360D3B"/>
    <w:rsid w:val="003613B3"/>
    <w:rsid w:val="003641C2"/>
    <w:rsid w:val="003659BE"/>
    <w:rsid w:val="0037166A"/>
    <w:rsid w:val="0037444E"/>
    <w:rsid w:val="00384373"/>
    <w:rsid w:val="00385356"/>
    <w:rsid w:val="0039672F"/>
    <w:rsid w:val="003A0B24"/>
    <w:rsid w:val="003A1073"/>
    <w:rsid w:val="003A1C00"/>
    <w:rsid w:val="003B2D3B"/>
    <w:rsid w:val="003B38DC"/>
    <w:rsid w:val="003B76CC"/>
    <w:rsid w:val="003C2334"/>
    <w:rsid w:val="003C41BA"/>
    <w:rsid w:val="003C70D9"/>
    <w:rsid w:val="003D6AD3"/>
    <w:rsid w:val="003E0045"/>
    <w:rsid w:val="003E0DE3"/>
    <w:rsid w:val="003E18B2"/>
    <w:rsid w:val="003E2012"/>
    <w:rsid w:val="003E2B54"/>
    <w:rsid w:val="003E2B76"/>
    <w:rsid w:val="003E3267"/>
    <w:rsid w:val="003E72D5"/>
    <w:rsid w:val="003E76CE"/>
    <w:rsid w:val="003F0330"/>
    <w:rsid w:val="003F089B"/>
    <w:rsid w:val="003F0B40"/>
    <w:rsid w:val="003F308F"/>
    <w:rsid w:val="003F3401"/>
    <w:rsid w:val="003F6107"/>
    <w:rsid w:val="003F7C85"/>
    <w:rsid w:val="004052E5"/>
    <w:rsid w:val="00405A5C"/>
    <w:rsid w:val="0041722D"/>
    <w:rsid w:val="00417F5D"/>
    <w:rsid w:val="00421BB8"/>
    <w:rsid w:val="00421F5E"/>
    <w:rsid w:val="00422A73"/>
    <w:rsid w:val="0042583E"/>
    <w:rsid w:val="004258B1"/>
    <w:rsid w:val="00427174"/>
    <w:rsid w:val="00433C96"/>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73252"/>
    <w:rsid w:val="00476DB5"/>
    <w:rsid w:val="004833AB"/>
    <w:rsid w:val="00483B2B"/>
    <w:rsid w:val="00483BD6"/>
    <w:rsid w:val="00483C1C"/>
    <w:rsid w:val="0048513C"/>
    <w:rsid w:val="00490C4B"/>
    <w:rsid w:val="00491D75"/>
    <w:rsid w:val="00494790"/>
    <w:rsid w:val="004A41B3"/>
    <w:rsid w:val="004A4B4A"/>
    <w:rsid w:val="004A4CF3"/>
    <w:rsid w:val="004B2057"/>
    <w:rsid w:val="004B5BF3"/>
    <w:rsid w:val="004B6440"/>
    <w:rsid w:val="004B77ED"/>
    <w:rsid w:val="004C2CEE"/>
    <w:rsid w:val="004C4F05"/>
    <w:rsid w:val="004C693C"/>
    <w:rsid w:val="004C6EED"/>
    <w:rsid w:val="004C7762"/>
    <w:rsid w:val="004D19A4"/>
    <w:rsid w:val="004D3447"/>
    <w:rsid w:val="004D4091"/>
    <w:rsid w:val="004E0D79"/>
    <w:rsid w:val="004E3F0F"/>
    <w:rsid w:val="004E6309"/>
    <w:rsid w:val="004E70EB"/>
    <w:rsid w:val="004F125B"/>
    <w:rsid w:val="004F4977"/>
    <w:rsid w:val="004F50F9"/>
    <w:rsid w:val="004F63D6"/>
    <w:rsid w:val="004F641C"/>
    <w:rsid w:val="00500840"/>
    <w:rsid w:val="005016A4"/>
    <w:rsid w:val="005058F7"/>
    <w:rsid w:val="00506D28"/>
    <w:rsid w:val="005101B7"/>
    <w:rsid w:val="00525D5F"/>
    <w:rsid w:val="00525FD7"/>
    <w:rsid w:val="00527949"/>
    <w:rsid w:val="0053625A"/>
    <w:rsid w:val="00537A7B"/>
    <w:rsid w:val="00540D41"/>
    <w:rsid w:val="00540FC9"/>
    <w:rsid w:val="00541D3A"/>
    <w:rsid w:val="005435D8"/>
    <w:rsid w:val="0054715F"/>
    <w:rsid w:val="0055183A"/>
    <w:rsid w:val="00553D84"/>
    <w:rsid w:val="00554A84"/>
    <w:rsid w:val="00562461"/>
    <w:rsid w:val="005628E3"/>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4C9C"/>
    <w:rsid w:val="005C0B43"/>
    <w:rsid w:val="005C6B20"/>
    <w:rsid w:val="005C71BE"/>
    <w:rsid w:val="005C7B9B"/>
    <w:rsid w:val="005D3408"/>
    <w:rsid w:val="005D6211"/>
    <w:rsid w:val="005D7D34"/>
    <w:rsid w:val="005E2B4B"/>
    <w:rsid w:val="005E5C36"/>
    <w:rsid w:val="005E5EFA"/>
    <w:rsid w:val="005F27EA"/>
    <w:rsid w:val="00602F06"/>
    <w:rsid w:val="00603337"/>
    <w:rsid w:val="006034C0"/>
    <w:rsid w:val="00606B67"/>
    <w:rsid w:val="00610657"/>
    <w:rsid w:val="00611DFF"/>
    <w:rsid w:val="00612D91"/>
    <w:rsid w:val="00615C2D"/>
    <w:rsid w:val="00616DF8"/>
    <w:rsid w:val="0062113D"/>
    <w:rsid w:val="00621845"/>
    <w:rsid w:val="00623745"/>
    <w:rsid w:val="006255E1"/>
    <w:rsid w:val="00626D83"/>
    <w:rsid w:val="00631006"/>
    <w:rsid w:val="00631BAC"/>
    <w:rsid w:val="00633EF9"/>
    <w:rsid w:val="00634F67"/>
    <w:rsid w:val="006369A0"/>
    <w:rsid w:val="00640A64"/>
    <w:rsid w:val="006413B5"/>
    <w:rsid w:val="006423C1"/>
    <w:rsid w:val="00642E06"/>
    <w:rsid w:val="0064408E"/>
    <w:rsid w:val="006460B4"/>
    <w:rsid w:val="00651A34"/>
    <w:rsid w:val="00652EA7"/>
    <w:rsid w:val="00653E10"/>
    <w:rsid w:val="0065599B"/>
    <w:rsid w:val="00655C45"/>
    <w:rsid w:val="00660259"/>
    <w:rsid w:val="00660BEB"/>
    <w:rsid w:val="00672ABA"/>
    <w:rsid w:val="0067352E"/>
    <w:rsid w:val="006771F2"/>
    <w:rsid w:val="0067720B"/>
    <w:rsid w:val="00677EB3"/>
    <w:rsid w:val="006812F1"/>
    <w:rsid w:val="00682C1E"/>
    <w:rsid w:val="00683C36"/>
    <w:rsid w:val="00685138"/>
    <w:rsid w:val="006853F9"/>
    <w:rsid w:val="006865F4"/>
    <w:rsid w:val="006917CA"/>
    <w:rsid w:val="006922DD"/>
    <w:rsid w:val="00693C62"/>
    <w:rsid w:val="006956B1"/>
    <w:rsid w:val="00697F88"/>
    <w:rsid w:val="006A346D"/>
    <w:rsid w:val="006A527A"/>
    <w:rsid w:val="006A564E"/>
    <w:rsid w:val="006A6EE5"/>
    <w:rsid w:val="006B0C4D"/>
    <w:rsid w:val="006B4558"/>
    <w:rsid w:val="006B69C0"/>
    <w:rsid w:val="006C5A92"/>
    <w:rsid w:val="006C707F"/>
    <w:rsid w:val="006D0C73"/>
    <w:rsid w:val="006D4E0A"/>
    <w:rsid w:val="006E2CC7"/>
    <w:rsid w:val="006E4517"/>
    <w:rsid w:val="006E62CB"/>
    <w:rsid w:val="006F08F0"/>
    <w:rsid w:val="006F0DEB"/>
    <w:rsid w:val="006F2022"/>
    <w:rsid w:val="006F328F"/>
    <w:rsid w:val="006F3DE1"/>
    <w:rsid w:val="006F4164"/>
    <w:rsid w:val="006F436F"/>
    <w:rsid w:val="006F717D"/>
    <w:rsid w:val="00702370"/>
    <w:rsid w:val="00723C5D"/>
    <w:rsid w:val="00724679"/>
    <w:rsid w:val="007314F6"/>
    <w:rsid w:val="00732253"/>
    <w:rsid w:val="00732A13"/>
    <w:rsid w:val="007374C0"/>
    <w:rsid w:val="00737C82"/>
    <w:rsid w:val="00743B14"/>
    <w:rsid w:val="00744C6C"/>
    <w:rsid w:val="0074660A"/>
    <w:rsid w:val="007508AA"/>
    <w:rsid w:val="00751F5F"/>
    <w:rsid w:val="00753E85"/>
    <w:rsid w:val="007542BE"/>
    <w:rsid w:val="00761764"/>
    <w:rsid w:val="00762696"/>
    <w:rsid w:val="00770AC1"/>
    <w:rsid w:val="00771416"/>
    <w:rsid w:val="007718A6"/>
    <w:rsid w:val="00771949"/>
    <w:rsid w:val="00772941"/>
    <w:rsid w:val="00774BA1"/>
    <w:rsid w:val="00776DEA"/>
    <w:rsid w:val="0078409F"/>
    <w:rsid w:val="00784688"/>
    <w:rsid w:val="007965BA"/>
    <w:rsid w:val="00796F92"/>
    <w:rsid w:val="007A2632"/>
    <w:rsid w:val="007A3C62"/>
    <w:rsid w:val="007A4D94"/>
    <w:rsid w:val="007A5C4B"/>
    <w:rsid w:val="007A5D6D"/>
    <w:rsid w:val="007B3D39"/>
    <w:rsid w:val="007B626B"/>
    <w:rsid w:val="007B7293"/>
    <w:rsid w:val="007C37A4"/>
    <w:rsid w:val="007C4F16"/>
    <w:rsid w:val="007C7392"/>
    <w:rsid w:val="007C74E7"/>
    <w:rsid w:val="007D5474"/>
    <w:rsid w:val="007E26B6"/>
    <w:rsid w:val="007E51A1"/>
    <w:rsid w:val="007E5D1E"/>
    <w:rsid w:val="007E6D05"/>
    <w:rsid w:val="007E6F73"/>
    <w:rsid w:val="007E790C"/>
    <w:rsid w:val="007F0AC0"/>
    <w:rsid w:val="007F37AF"/>
    <w:rsid w:val="007F57A0"/>
    <w:rsid w:val="007F5A5F"/>
    <w:rsid w:val="008007A5"/>
    <w:rsid w:val="008019AB"/>
    <w:rsid w:val="00802281"/>
    <w:rsid w:val="00803E50"/>
    <w:rsid w:val="008040A4"/>
    <w:rsid w:val="00805D1C"/>
    <w:rsid w:val="0080624C"/>
    <w:rsid w:val="00807973"/>
    <w:rsid w:val="00810852"/>
    <w:rsid w:val="00811927"/>
    <w:rsid w:val="008143E6"/>
    <w:rsid w:val="00814EFD"/>
    <w:rsid w:val="00815650"/>
    <w:rsid w:val="008160E0"/>
    <w:rsid w:val="0081763E"/>
    <w:rsid w:val="008176D6"/>
    <w:rsid w:val="008225E7"/>
    <w:rsid w:val="008235D9"/>
    <w:rsid w:val="00825B94"/>
    <w:rsid w:val="0082668D"/>
    <w:rsid w:val="00827E7E"/>
    <w:rsid w:val="0083161F"/>
    <w:rsid w:val="00835DA4"/>
    <w:rsid w:val="00836A58"/>
    <w:rsid w:val="00837753"/>
    <w:rsid w:val="00840F60"/>
    <w:rsid w:val="0084139F"/>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4AE1"/>
    <w:rsid w:val="008838B3"/>
    <w:rsid w:val="00883C47"/>
    <w:rsid w:val="00890A39"/>
    <w:rsid w:val="00891EC9"/>
    <w:rsid w:val="00892410"/>
    <w:rsid w:val="00893487"/>
    <w:rsid w:val="008A4FFA"/>
    <w:rsid w:val="008B0D82"/>
    <w:rsid w:val="008B389F"/>
    <w:rsid w:val="008B4E5D"/>
    <w:rsid w:val="008C0E97"/>
    <w:rsid w:val="008C6BAA"/>
    <w:rsid w:val="008D2C5D"/>
    <w:rsid w:val="008E0122"/>
    <w:rsid w:val="008E0ADF"/>
    <w:rsid w:val="008E3C39"/>
    <w:rsid w:val="008E72FE"/>
    <w:rsid w:val="008E756F"/>
    <w:rsid w:val="008F0664"/>
    <w:rsid w:val="008F13C4"/>
    <w:rsid w:val="008F4E58"/>
    <w:rsid w:val="008F6A80"/>
    <w:rsid w:val="00900012"/>
    <w:rsid w:val="009016D1"/>
    <w:rsid w:val="00904E6C"/>
    <w:rsid w:val="00905413"/>
    <w:rsid w:val="00906AB9"/>
    <w:rsid w:val="009117BB"/>
    <w:rsid w:val="00911DED"/>
    <w:rsid w:val="00912A9C"/>
    <w:rsid w:val="0091755F"/>
    <w:rsid w:val="00921D2E"/>
    <w:rsid w:val="00923007"/>
    <w:rsid w:val="00923922"/>
    <w:rsid w:val="00923B7F"/>
    <w:rsid w:val="00924350"/>
    <w:rsid w:val="009342C0"/>
    <w:rsid w:val="00934F80"/>
    <w:rsid w:val="00940366"/>
    <w:rsid w:val="00940E06"/>
    <w:rsid w:val="00942761"/>
    <w:rsid w:val="00946C14"/>
    <w:rsid w:val="009541C3"/>
    <w:rsid w:val="00955E5D"/>
    <w:rsid w:val="009602C3"/>
    <w:rsid w:val="009609A8"/>
    <w:rsid w:val="0096341B"/>
    <w:rsid w:val="00964DE4"/>
    <w:rsid w:val="0096750C"/>
    <w:rsid w:val="00972FB7"/>
    <w:rsid w:val="009730C8"/>
    <w:rsid w:val="009744BC"/>
    <w:rsid w:val="009826EC"/>
    <w:rsid w:val="00983D75"/>
    <w:rsid w:val="009857B2"/>
    <w:rsid w:val="0099021D"/>
    <w:rsid w:val="009962B6"/>
    <w:rsid w:val="009963CF"/>
    <w:rsid w:val="009968C9"/>
    <w:rsid w:val="009971DA"/>
    <w:rsid w:val="009A0AF0"/>
    <w:rsid w:val="009A0E27"/>
    <w:rsid w:val="009A195A"/>
    <w:rsid w:val="009A5D5C"/>
    <w:rsid w:val="009A737F"/>
    <w:rsid w:val="009B1567"/>
    <w:rsid w:val="009B37D2"/>
    <w:rsid w:val="009B51D2"/>
    <w:rsid w:val="009B7862"/>
    <w:rsid w:val="009B7F1A"/>
    <w:rsid w:val="009C3887"/>
    <w:rsid w:val="009C3A4A"/>
    <w:rsid w:val="009C484B"/>
    <w:rsid w:val="009C62F7"/>
    <w:rsid w:val="009C71C3"/>
    <w:rsid w:val="009D03A5"/>
    <w:rsid w:val="009D389D"/>
    <w:rsid w:val="009D4632"/>
    <w:rsid w:val="009D7944"/>
    <w:rsid w:val="009E003D"/>
    <w:rsid w:val="009E0811"/>
    <w:rsid w:val="009F0956"/>
    <w:rsid w:val="009F14D1"/>
    <w:rsid w:val="009F57D9"/>
    <w:rsid w:val="009F6E16"/>
    <w:rsid w:val="00A003E3"/>
    <w:rsid w:val="00A05AA4"/>
    <w:rsid w:val="00A069A4"/>
    <w:rsid w:val="00A10D78"/>
    <w:rsid w:val="00A10E8C"/>
    <w:rsid w:val="00A13C53"/>
    <w:rsid w:val="00A154A0"/>
    <w:rsid w:val="00A2224E"/>
    <w:rsid w:val="00A232F1"/>
    <w:rsid w:val="00A248D4"/>
    <w:rsid w:val="00A27AB7"/>
    <w:rsid w:val="00A31CD3"/>
    <w:rsid w:val="00A47323"/>
    <w:rsid w:val="00A501FC"/>
    <w:rsid w:val="00A50262"/>
    <w:rsid w:val="00A51EDD"/>
    <w:rsid w:val="00A54485"/>
    <w:rsid w:val="00A55711"/>
    <w:rsid w:val="00A57620"/>
    <w:rsid w:val="00A61988"/>
    <w:rsid w:val="00A62E21"/>
    <w:rsid w:val="00A64183"/>
    <w:rsid w:val="00A64423"/>
    <w:rsid w:val="00A65BB2"/>
    <w:rsid w:val="00A67EC0"/>
    <w:rsid w:val="00A720D1"/>
    <w:rsid w:val="00A747BE"/>
    <w:rsid w:val="00A770AA"/>
    <w:rsid w:val="00A858E1"/>
    <w:rsid w:val="00A86E24"/>
    <w:rsid w:val="00A87B2E"/>
    <w:rsid w:val="00A93F1A"/>
    <w:rsid w:val="00A93F38"/>
    <w:rsid w:val="00A94DDF"/>
    <w:rsid w:val="00A95F78"/>
    <w:rsid w:val="00A9671D"/>
    <w:rsid w:val="00AA2754"/>
    <w:rsid w:val="00AA69FB"/>
    <w:rsid w:val="00AA74F4"/>
    <w:rsid w:val="00AA7855"/>
    <w:rsid w:val="00AC0C25"/>
    <w:rsid w:val="00AC1990"/>
    <w:rsid w:val="00AC6E2C"/>
    <w:rsid w:val="00AC6FDD"/>
    <w:rsid w:val="00AD4795"/>
    <w:rsid w:val="00AD5719"/>
    <w:rsid w:val="00AD5D72"/>
    <w:rsid w:val="00AD7113"/>
    <w:rsid w:val="00AE0E66"/>
    <w:rsid w:val="00AE3400"/>
    <w:rsid w:val="00AE4CA7"/>
    <w:rsid w:val="00AE71D7"/>
    <w:rsid w:val="00AE76B1"/>
    <w:rsid w:val="00AE7B3D"/>
    <w:rsid w:val="00AF1791"/>
    <w:rsid w:val="00AF1A2D"/>
    <w:rsid w:val="00AF2C22"/>
    <w:rsid w:val="00AF386B"/>
    <w:rsid w:val="00AF55DA"/>
    <w:rsid w:val="00AF793D"/>
    <w:rsid w:val="00B02A76"/>
    <w:rsid w:val="00B02DCE"/>
    <w:rsid w:val="00B02EC2"/>
    <w:rsid w:val="00B0384A"/>
    <w:rsid w:val="00B03CBF"/>
    <w:rsid w:val="00B040CA"/>
    <w:rsid w:val="00B05229"/>
    <w:rsid w:val="00B073C5"/>
    <w:rsid w:val="00B07E70"/>
    <w:rsid w:val="00B179DB"/>
    <w:rsid w:val="00B25464"/>
    <w:rsid w:val="00B261F6"/>
    <w:rsid w:val="00B30BEB"/>
    <w:rsid w:val="00B3166F"/>
    <w:rsid w:val="00B33713"/>
    <w:rsid w:val="00B35475"/>
    <w:rsid w:val="00B369B1"/>
    <w:rsid w:val="00B37848"/>
    <w:rsid w:val="00B431FD"/>
    <w:rsid w:val="00B433ED"/>
    <w:rsid w:val="00B4419D"/>
    <w:rsid w:val="00B475E1"/>
    <w:rsid w:val="00B5048E"/>
    <w:rsid w:val="00B51936"/>
    <w:rsid w:val="00B54B32"/>
    <w:rsid w:val="00B64714"/>
    <w:rsid w:val="00B65E30"/>
    <w:rsid w:val="00B679AA"/>
    <w:rsid w:val="00B71AB3"/>
    <w:rsid w:val="00B749C5"/>
    <w:rsid w:val="00B80D68"/>
    <w:rsid w:val="00B90577"/>
    <w:rsid w:val="00B961D8"/>
    <w:rsid w:val="00B97396"/>
    <w:rsid w:val="00BA138F"/>
    <w:rsid w:val="00BA2612"/>
    <w:rsid w:val="00BA371D"/>
    <w:rsid w:val="00BA45A3"/>
    <w:rsid w:val="00BB0D95"/>
    <w:rsid w:val="00BB7622"/>
    <w:rsid w:val="00BC2188"/>
    <w:rsid w:val="00BC43CD"/>
    <w:rsid w:val="00BC7E16"/>
    <w:rsid w:val="00BD0235"/>
    <w:rsid w:val="00BD5B53"/>
    <w:rsid w:val="00BD6A0A"/>
    <w:rsid w:val="00BD7C66"/>
    <w:rsid w:val="00BE05CE"/>
    <w:rsid w:val="00BE4AF8"/>
    <w:rsid w:val="00BE57B4"/>
    <w:rsid w:val="00BF1D18"/>
    <w:rsid w:val="00BF4399"/>
    <w:rsid w:val="00BF4523"/>
    <w:rsid w:val="00BF4FB7"/>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30DB6"/>
    <w:rsid w:val="00C34041"/>
    <w:rsid w:val="00C369A7"/>
    <w:rsid w:val="00C4073B"/>
    <w:rsid w:val="00C42049"/>
    <w:rsid w:val="00C43A81"/>
    <w:rsid w:val="00C4713D"/>
    <w:rsid w:val="00C47270"/>
    <w:rsid w:val="00C50095"/>
    <w:rsid w:val="00C51679"/>
    <w:rsid w:val="00C53ED7"/>
    <w:rsid w:val="00C55094"/>
    <w:rsid w:val="00C604B7"/>
    <w:rsid w:val="00C615C7"/>
    <w:rsid w:val="00C6374F"/>
    <w:rsid w:val="00C640D1"/>
    <w:rsid w:val="00C65077"/>
    <w:rsid w:val="00C736ED"/>
    <w:rsid w:val="00C750FC"/>
    <w:rsid w:val="00C80570"/>
    <w:rsid w:val="00C80904"/>
    <w:rsid w:val="00C818D7"/>
    <w:rsid w:val="00C8227D"/>
    <w:rsid w:val="00C834ED"/>
    <w:rsid w:val="00C83587"/>
    <w:rsid w:val="00C84A13"/>
    <w:rsid w:val="00C854AF"/>
    <w:rsid w:val="00C90A27"/>
    <w:rsid w:val="00C92C93"/>
    <w:rsid w:val="00C95BDD"/>
    <w:rsid w:val="00C96684"/>
    <w:rsid w:val="00C97F08"/>
    <w:rsid w:val="00CA55A6"/>
    <w:rsid w:val="00CA7E4F"/>
    <w:rsid w:val="00CA7FC4"/>
    <w:rsid w:val="00CB4795"/>
    <w:rsid w:val="00CC1E25"/>
    <w:rsid w:val="00CC4CA2"/>
    <w:rsid w:val="00CC569B"/>
    <w:rsid w:val="00CC606B"/>
    <w:rsid w:val="00CD2B6B"/>
    <w:rsid w:val="00CD5132"/>
    <w:rsid w:val="00CD5724"/>
    <w:rsid w:val="00CD7736"/>
    <w:rsid w:val="00CE2A51"/>
    <w:rsid w:val="00CE55D7"/>
    <w:rsid w:val="00CE6487"/>
    <w:rsid w:val="00CF1B07"/>
    <w:rsid w:val="00CF28D0"/>
    <w:rsid w:val="00CF2CB8"/>
    <w:rsid w:val="00CF5BAF"/>
    <w:rsid w:val="00CF6227"/>
    <w:rsid w:val="00CF7CA0"/>
    <w:rsid w:val="00D01A41"/>
    <w:rsid w:val="00D0407E"/>
    <w:rsid w:val="00D10324"/>
    <w:rsid w:val="00D10DDD"/>
    <w:rsid w:val="00D117D9"/>
    <w:rsid w:val="00D120B8"/>
    <w:rsid w:val="00D21F10"/>
    <w:rsid w:val="00D23210"/>
    <w:rsid w:val="00D2498E"/>
    <w:rsid w:val="00D307D6"/>
    <w:rsid w:val="00D30BE8"/>
    <w:rsid w:val="00D30EC3"/>
    <w:rsid w:val="00D34159"/>
    <w:rsid w:val="00D34397"/>
    <w:rsid w:val="00D36D3E"/>
    <w:rsid w:val="00D4488F"/>
    <w:rsid w:val="00D50EBE"/>
    <w:rsid w:val="00D54133"/>
    <w:rsid w:val="00D562BE"/>
    <w:rsid w:val="00D61FF3"/>
    <w:rsid w:val="00D62300"/>
    <w:rsid w:val="00D62529"/>
    <w:rsid w:val="00D74EF2"/>
    <w:rsid w:val="00D76BCB"/>
    <w:rsid w:val="00D8165F"/>
    <w:rsid w:val="00D84384"/>
    <w:rsid w:val="00D849DD"/>
    <w:rsid w:val="00D8705A"/>
    <w:rsid w:val="00D91621"/>
    <w:rsid w:val="00D9285A"/>
    <w:rsid w:val="00D973FD"/>
    <w:rsid w:val="00DA17BF"/>
    <w:rsid w:val="00DA1DA6"/>
    <w:rsid w:val="00DA2193"/>
    <w:rsid w:val="00DA38BB"/>
    <w:rsid w:val="00DA5089"/>
    <w:rsid w:val="00DA68CE"/>
    <w:rsid w:val="00DB0F5F"/>
    <w:rsid w:val="00DB10DA"/>
    <w:rsid w:val="00DB32AA"/>
    <w:rsid w:val="00DB3B7F"/>
    <w:rsid w:val="00DB6D1B"/>
    <w:rsid w:val="00DB708C"/>
    <w:rsid w:val="00DC2402"/>
    <w:rsid w:val="00DC40FE"/>
    <w:rsid w:val="00DC6CF3"/>
    <w:rsid w:val="00DC71BA"/>
    <w:rsid w:val="00DD0817"/>
    <w:rsid w:val="00DD412E"/>
    <w:rsid w:val="00DD5C66"/>
    <w:rsid w:val="00DD6CE9"/>
    <w:rsid w:val="00DE440B"/>
    <w:rsid w:val="00DE45F6"/>
    <w:rsid w:val="00DE4871"/>
    <w:rsid w:val="00DE59E1"/>
    <w:rsid w:val="00DF08B1"/>
    <w:rsid w:val="00DF148E"/>
    <w:rsid w:val="00DF1658"/>
    <w:rsid w:val="00E077AC"/>
    <w:rsid w:val="00E10BA8"/>
    <w:rsid w:val="00E13310"/>
    <w:rsid w:val="00E14A07"/>
    <w:rsid w:val="00E14EF6"/>
    <w:rsid w:val="00E171BC"/>
    <w:rsid w:val="00E206AC"/>
    <w:rsid w:val="00E2120D"/>
    <w:rsid w:val="00E2358C"/>
    <w:rsid w:val="00E26879"/>
    <w:rsid w:val="00E30EBF"/>
    <w:rsid w:val="00E316A3"/>
    <w:rsid w:val="00E33F7B"/>
    <w:rsid w:val="00E34281"/>
    <w:rsid w:val="00E345FD"/>
    <w:rsid w:val="00E406E9"/>
    <w:rsid w:val="00E4070C"/>
    <w:rsid w:val="00E42BFB"/>
    <w:rsid w:val="00E46D8D"/>
    <w:rsid w:val="00E50207"/>
    <w:rsid w:val="00E51046"/>
    <w:rsid w:val="00E53241"/>
    <w:rsid w:val="00E55C65"/>
    <w:rsid w:val="00E579DF"/>
    <w:rsid w:val="00E57A6B"/>
    <w:rsid w:val="00E61D5B"/>
    <w:rsid w:val="00E627FD"/>
    <w:rsid w:val="00E63902"/>
    <w:rsid w:val="00E63E61"/>
    <w:rsid w:val="00E70870"/>
    <w:rsid w:val="00E70877"/>
    <w:rsid w:val="00E72526"/>
    <w:rsid w:val="00E7499D"/>
    <w:rsid w:val="00E8156C"/>
    <w:rsid w:val="00E81798"/>
    <w:rsid w:val="00E82B6E"/>
    <w:rsid w:val="00E90108"/>
    <w:rsid w:val="00E9358B"/>
    <w:rsid w:val="00E93E22"/>
    <w:rsid w:val="00EA3356"/>
    <w:rsid w:val="00EA5036"/>
    <w:rsid w:val="00EB2006"/>
    <w:rsid w:val="00EB2181"/>
    <w:rsid w:val="00EB4343"/>
    <w:rsid w:val="00EB45C7"/>
    <w:rsid w:val="00EB4BE8"/>
    <w:rsid w:val="00EB5338"/>
    <w:rsid w:val="00EB730B"/>
    <w:rsid w:val="00EC2495"/>
    <w:rsid w:val="00ED48BC"/>
    <w:rsid w:val="00ED7943"/>
    <w:rsid w:val="00EE01A9"/>
    <w:rsid w:val="00EE1788"/>
    <w:rsid w:val="00EE4E60"/>
    <w:rsid w:val="00EE52D7"/>
    <w:rsid w:val="00EE5D35"/>
    <w:rsid w:val="00EF3C13"/>
    <w:rsid w:val="00EF44FD"/>
    <w:rsid w:val="00EF5DBA"/>
    <w:rsid w:val="00EF6145"/>
    <w:rsid w:val="00EF6EFB"/>
    <w:rsid w:val="00F01D43"/>
    <w:rsid w:val="00F01FAE"/>
    <w:rsid w:val="00F13AAE"/>
    <w:rsid w:val="00F156DD"/>
    <w:rsid w:val="00F2320D"/>
    <w:rsid w:val="00F24316"/>
    <w:rsid w:val="00F258BD"/>
    <w:rsid w:val="00F27A8C"/>
    <w:rsid w:val="00F30132"/>
    <w:rsid w:val="00F34220"/>
    <w:rsid w:val="00F34DFB"/>
    <w:rsid w:val="00F353A0"/>
    <w:rsid w:val="00F3577C"/>
    <w:rsid w:val="00F35A4B"/>
    <w:rsid w:val="00F3726D"/>
    <w:rsid w:val="00F40646"/>
    <w:rsid w:val="00F422E3"/>
    <w:rsid w:val="00F4575A"/>
    <w:rsid w:val="00F4581A"/>
    <w:rsid w:val="00F46CEC"/>
    <w:rsid w:val="00F5280C"/>
    <w:rsid w:val="00F55E79"/>
    <w:rsid w:val="00F62F51"/>
    <w:rsid w:val="00F63DE3"/>
    <w:rsid w:val="00F65186"/>
    <w:rsid w:val="00F66093"/>
    <w:rsid w:val="00F676BE"/>
    <w:rsid w:val="00F70239"/>
    <w:rsid w:val="00F722E7"/>
    <w:rsid w:val="00F72C1F"/>
    <w:rsid w:val="00F770E2"/>
    <w:rsid w:val="00F7771A"/>
    <w:rsid w:val="00F77733"/>
    <w:rsid w:val="00F77A0B"/>
    <w:rsid w:val="00F807F9"/>
    <w:rsid w:val="00F811C6"/>
    <w:rsid w:val="00F8511D"/>
    <w:rsid w:val="00F878C8"/>
    <w:rsid w:val="00F8793E"/>
    <w:rsid w:val="00F87955"/>
    <w:rsid w:val="00F9100B"/>
    <w:rsid w:val="00F917A3"/>
    <w:rsid w:val="00F94851"/>
    <w:rsid w:val="00FA100D"/>
    <w:rsid w:val="00FA1926"/>
    <w:rsid w:val="00FA53B7"/>
    <w:rsid w:val="00FA6408"/>
    <w:rsid w:val="00FA6EE3"/>
    <w:rsid w:val="00FB17B0"/>
    <w:rsid w:val="00FB2D50"/>
    <w:rsid w:val="00FB4823"/>
    <w:rsid w:val="00FB6DE0"/>
    <w:rsid w:val="00FC093D"/>
    <w:rsid w:val="00FC1B7C"/>
    <w:rsid w:val="00FC1C7A"/>
    <w:rsid w:val="00FC43D5"/>
    <w:rsid w:val="00FC45AE"/>
    <w:rsid w:val="00FC4D43"/>
    <w:rsid w:val="00FC4E1B"/>
    <w:rsid w:val="00FC6547"/>
    <w:rsid w:val="00FD0DE0"/>
    <w:rsid w:val="00FD36AA"/>
    <w:rsid w:val="00FD4A77"/>
    <w:rsid w:val="00FD5BE4"/>
    <w:rsid w:val="00FD712F"/>
    <w:rsid w:val="00FE01F4"/>
    <w:rsid w:val="00FE1853"/>
    <w:rsid w:val="00FE6107"/>
    <w:rsid w:val="00FE7E34"/>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eaweb.org/atypon.php?return_to=/doi/pdfplus/10.1257/mac.5.3.118"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www.sciencedirect.com/science/article/pii/S0939362513000332" TargetMode="External"/><Relationship Id="rId39" Type="http://schemas.openxmlformats.org/officeDocument/2006/relationships/hyperlink" Target="http://www.thefreelibrary.com/Political+central+banking%3A+get+ready+for+the+end+of+central+bank...-a0336672348" TargetMode="External"/><Relationship Id="rId21" Type="http://schemas.openxmlformats.org/officeDocument/2006/relationships/hyperlink" Target="https://www.ft.com/content/ec0eb0e0-69e3-11e8-8cf3-0c230fa67aec" TargetMode="External"/><Relationship Id="rId34" Type="http://schemas.openxmlformats.org/officeDocument/2006/relationships/hyperlink" Target="http://www.hks.harvard.edu/fs/jfrankel/HandbookEMkts2010.doc" TargetMode="External"/><Relationship Id="rId42" Type="http://schemas.openxmlformats.org/officeDocument/2006/relationships/hyperlink" Target="https://www.hks.harvard.edu/fs/jfrankel/ChinaRMB$VoxEU2010Apr11.doc" TargetMode="External"/><Relationship Id="rId47" Type="http://schemas.openxmlformats.org/officeDocument/2006/relationships/hyperlink" Target="http://ideas.repec.org/s/aea/jecper.html" TargetMode="External"/><Relationship Id="rId50" Type="http://schemas.openxmlformats.org/officeDocument/2006/relationships/hyperlink" Target="http://www.nber.org/papers/w22943" TargetMode="External"/><Relationship Id="rId55" Type="http://schemas.openxmlformats.org/officeDocument/2006/relationships/hyperlink" Target="https://www.ft.com/content/5f389ec8-8f23-11e8-bb8f-a6a2f7bca546" TargetMode="External"/><Relationship Id="rId63" Type="http://schemas.openxmlformats.org/officeDocument/2006/relationships/hyperlink" Target="https://www.imf.org/en/Publications/Books/Issues/2016/12/31/Commodity-Price-Volatility-and-Inclusive-Growth-in-Low-Income-Countries-25718" TargetMode="External"/><Relationship Id="rId68" Type="http://schemas.openxmlformats.org/officeDocument/2006/relationships/hyperlink" Target="https://scholar.harvard.edu/files/frankel/files/nresourcecurseimf2012fa.doc" TargetMode="External"/><Relationship Id="rId76" Type="http://schemas.openxmlformats.org/officeDocument/2006/relationships/hyperlink" Target="http://www.voxeu.org/article/early-warning-indicators-and-2008-09-crisis-new-evidence" TargetMode="External"/><Relationship Id="rId84" Type="http://schemas.openxmlformats.org/officeDocument/2006/relationships/hyperlink" Target="https://www.economist.com/news/finance-and-economics/21724402-and-it-enough-protect-it-future-disasters-what-asia-learned-its" TargetMode="External"/><Relationship Id="rId89" Type="http://schemas.openxmlformats.org/officeDocument/2006/relationships/hyperlink" Target="https://www.ft.com/content/e867fc46-8075-11e8-bc55-50daf11b720d" TargetMode="External"/><Relationship Id="rId7" Type="http://schemas.openxmlformats.org/officeDocument/2006/relationships/footnotes" Target="footnotes.xml"/><Relationship Id="rId71" Type="http://schemas.openxmlformats.org/officeDocument/2006/relationships/hyperlink" Target="http://www.nber.org/papers/w10032"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iencedirect.com/science/article/pii/S030439321200116X" TargetMode="External"/><Relationship Id="rId29" Type="http://schemas.openxmlformats.org/officeDocument/2006/relationships/hyperlink" Target="http://www.economist.com/node/18895150" TargetMode="External"/><Relationship Id="rId11" Type="http://schemas.openxmlformats.org/officeDocument/2006/relationships/hyperlink" Target="https://www.ft.com/content/a7944958-6e47-11e8-92d3-6c13e5c92914" TargetMode="External"/><Relationship Id="rId24" Type="http://schemas.openxmlformats.org/officeDocument/2006/relationships/hyperlink" Target="https://www.ft.com/content/80b278f0-6a55-11e8-b6eb-4acfcfb08c11" TargetMode="External"/><Relationship Id="rId32" Type="http://schemas.openxmlformats.org/officeDocument/2006/relationships/hyperlink" Target="http://www.economist.com/node/21548229" TargetMode="External"/><Relationship Id="rId37" Type="http://schemas.openxmlformats.org/officeDocument/2006/relationships/hyperlink" Target="http://web.hks.harvard.edu/publications/workingpapers/citation.aspx?PubId=7561" TargetMode="External"/><Relationship Id="rId40" Type="http://schemas.openxmlformats.org/officeDocument/2006/relationships/hyperlink" Target="http://www.economist.com/news/finance-and-economics/21703372-stubbornly-low-interest-rates-may-mean-end-central-bank-autonomy" TargetMode="External"/><Relationship Id="rId45" Type="http://schemas.openxmlformats.org/officeDocument/2006/relationships/hyperlink" Target="http://www.nber.org/chapters/c0158.pdf" TargetMode="External"/><Relationship Id="rId53" Type="http://schemas.openxmlformats.org/officeDocument/2006/relationships/hyperlink" Target="http://ces.univ-paris1.fr/membre/Cudeville/pdf/pdf%20M2/rebelo.pdf" TargetMode="External"/><Relationship Id="rId58" Type="http://schemas.openxmlformats.org/officeDocument/2006/relationships/hyperlink" Target="https://www.nytimes.com/2018/05/23/world/asia/turkey-lira-erdogan.html" TargetMode="External"/><Relationship Id="rId66" Type="http://schemas.openxmlformats.org/officeDocument/2006/relationships/hyperlink" Target="https://www.hks.harvard.edu/centers/cid/publications/faculty-working-papers" TargetMode="External"/><Relationship Id="rId74" Type="http://schemas.openxmlformats.org/officeDocument/2006/relationships/hyperlink" Target="https://www.economist.com/finance-and-economics/2018/06/21/why-countries-like-argentina-and-turkey-fret-about-exchange-rates" TargetMode="External"/><Relationship Id="rId79" Type="http://schemas.openxmlformats.org/officeDocument/2006/relationships/hyperlink" Target="http://www.voxeu.org/article/early-warning-indicators-and-2008-09-crisis-new-evidence" TargetMode="External"/><Relationship Id="rId87" Type="http://schemas.openxmlformats.org/officeDocument/2006/relationships/hyperlink" Target="http://www.nber.org/papers/w20573" TargetMode="External"/><Relationship Id="rId5" Type="http://schemas.openxmlformats.org/officeDocument/2006/relationships/settings" Target="settings.xml"/><Relationship Id="rId61" Type="http://schemas.openxmlformats.org/officeDocument/2006/relationships/hyperlink" Target="https://scholar.harvard.edu/files/frankel/files/nresourcecurseimf2012fa.pdf" TargetMode="External"/><Relationship Id="rId82" Type="http://schemas.openxmlformats.org/officeDocument/2006/relationships/hyperlink" Target="http://www.economist.com/node/16892023/print" TargetMode="External"/><Relationship Id="rId90" Type="http://schemas.openxmlformats.org/officeDocument/2006/relationships/footer" Target="footer1.xml"/><Relationship Id="rId19" Type="http://schemas.openxmlformats.org/officeDocument/2006/relationships/hyperlink" Target="http://www.nber.org/digest/mar11/w16479.html" TargetMode="External"/><Relationship Id="rId14" Type="http://schemas.openxmlformats.org/officeDocument/2006/relationships/hyperlink" Target="http://www.nber.org/papers/w17712" TargetMode="External"/><Relationship Id="rId22" Type="http://schemas.openxmlformats.org/officeDocument/2006/relationships/hyperlink" Target="https://app.ft.com/cms/s/ba84956e-22ad-11e6-9d4d-c11776a5124d.html?sectionid=world" TargetMode="External"/><Relationship Id="rId27" Type="http://schemas.openxmlformats.org/officeDocument/2006/relationships/hyperlink" Target="http://www.sciencedirect.com/science/journal/09393625/37/2" TargetMode="External"/><Relationship Id="rId30" Type="http://schemas.openxmlformats.org/officeDocument/2006/relationships/hyperlink" Target="https://www.ft.com/content/f5f8dc76-6974-11e8-8cf3-0c230fa67aec" TargetMode="External"/><Relationship Id="rId35" Type="http://schemas.openxmlformats.org/officeDocument/2006/relationships/hyperlink" Target="http://www.hks.harvard.edu/fs/jfrankel/MPolEMktsHandbkCh25prfs.pdf" TargetMode="External"/><Relationship Id="rId43" Type="http://schemas.openxmlformats.org/officeDocument/2006/relationships/hyperlink" Target="http://voxeu.org/article/win-win-proposal-let-renminbi-appreciate" TargetMode="External"/><Relationship Id="rId48" Type="http://schemas.openxmlformats.org/officeDocument/2006/relationships/hyperlink" Target="https://scholar.harvard.edu/gopinath/publications/dominant-currency-paradigm" TargetMode="External"/><Relationship Id="rId56" Type="http://schemas.openxmlformats.org/officeDocument/2006/relationships/hyperlink" Target="http://www.imf.org/External/Pubs/FT/staffp/2005/02/frankel.htm" TargetMode="External"/><Relationship Id="rId64" Type="http://schemas.openxmlformats.org/officeDocument/2006/relationships/hyperlink" Target="https://ideas.repec.org/p/ecl/harjfk/rwp12-014.html" TargetMode="External"/><Relationship Id="rId69" Type="http://schemas.openxmlformats.org/officeDocument/2006/relationships/hyperlink" Target="http://www.hks.harvard.edu/fs/jfrankel/ADBpaperOnExRateRegimes.pdf" TargetMode="External"/><Relationship Id="rId77" Type="http://schemas.openxmlformats.org/officeDocument/2006/relationships/hyperlink" Target="http://www.hks.harvard.edu/fs/jfrankel/EWIs-F&amp;Saravelos.doc" TargetMode="External"/><Relationship Id="rId8" Type="http://schemas.openxmlformats.org/officeDocument/2006/relationships/endnotes" Target="endnotes.xml"/><Relationship Id="rId51" Type="http://schemas.openxmlformats.org/officeDocument/2006/relationships/hyperlink" Target="https://scholar.harvard.edu/files/gopinath/files/paper_080217.pdf" TargetMode="External"/><Relationship Id="rId72" Type="http://schemas.openxmlformats.org/officeDocument/2006/relationships/hyperlink" Target="https://academic.oup.com/qje/article-abstract/117/2/379/1883887" TargetMode="External"/><Relationship Id="rId80" Type="http://schemas.openxmlformats.org/officeDocument/2006/relationships/hyperlink" Target="http://www.economist.com/news/finance-and-economics/21600150-cheap-credit-tempting-emerging-markets-towards-risky-borrowing-financial" TargetMode="External"/><Relationship Id="rId85" Type="http://schemas.openxmlformats.org/officeDocument/2006/relationships/hyperlink" Target="http://www.chinausfocus.com/finance-economy/congress-china-and-currency-manipulation/"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conomist.com/asia/2018/06/14/pakistan-faces-a-currency-crisis.-who-will-help"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ode/18587335" TargetMode="External"/><Relationship Id="rId33" Type="http://schemas.openxmlformats.org/officeDocument/2006/relationships/hyperlink" Target="http://scholar.harvard.edu/files/rogoff/files/51_qje85.pdf" TargetMode="External"/><Relationship Id="rId38" Type="http://schemas.openxmlformats.org/officeDocument/2006/relationships/hyperlink" Target="http://www.ft.com/cms/s/0/42d7dc52-afec-11e1-b737-00144feabdc0.html" TargetMode="External"/><Relationship Id="rId46" Type="http://schemas.openxmlformats.org/officeDocument/2006/relationships/hyperlink" Target="http://www.ft.com/intl/cms/s/0/10aa5b68-7c03-11e2-99f0-00144feabdc0.html" TargetMode="External"/><Relationship Id="rId59" Type="http://schemas.openxmlformats.org/officeDocument/2006/relationships/hyperlink" Target="https://www.ft.com/content/e193381a-64c1-11e8-bdd1-cc0534df682c" TargetMode="External"/><Relationship Id="rId67" Type="http://schemas.openxmlformats.org/officeDocument/2006/relationships/hyperlink" Target="https://www.hks.harvard.edu/centers/cid/publications/faculty-working-papers/natural-resource-curse" TargetMode="External"/><Relationship Id="rId20" Type="http://schemas.openxmlformats.org/officeDocument/2006/relationships/hyperlink" Target="http://www.economist.com/node/12775548/print" TargetMode="External"/><Relationship Id="rId41" Type="http://schemas.openxmlformats.org/officeDocument/2006/relationships/hyperlink" Target="http://wber.oxfordjournals.org/content/7/1/1.full.pdf+html" TargetMode="External"/><Relationship Id="rId54" Type="http://schemas.openxmlformats.org/officeDocument/2006/relationships/hyperlink" Target="http://www.nber.org/papers/w10986.pdf" TargetMode="External"/><Relationship Id="rId62" Type="http://schemas.openxmlformats.org/officeDocument/2006/relationships/hyperlink" Target="https://scholar.harvard.edu/files/frankel/files/nresourcecurseimf2012fa.docx" TargetMode="External"/><Relationship Id="rId70" Type="http://schemas.openxmlformats.org/officeDocument/2006/relationships/hyperlink" Target="https://research.hks.harvard.edu/publications/workingpapers/citation.aspx?PubId=1492&amp;type=FN&amp;PersonId=15" TargetMode="External"/><Relationship Id="rId75" Type="http://schemas.openxmlformats.org/officeDocument/2006/relationships/hyperlink" Target="http://www.hks.harvard.edu/fs/jfrankel/areleadingindicatorsuseful.pdf" TargetMode="External"/><Relationship Id="rId83" Type="http://schemas.openxmlformats.org/officeDocument/2006/relationships/hyperlink" Target="http://www.economist.com/news/finance-and-economics/21565978-some-worlds-stablest-economies-are-asian-time-worry-asias-great" TargetMode="External"/><Relationship Id="rId88" Type="http://schemas.openxmlformats.org/officeDocument/2006/relationships/hyperlink" Target="https://www.ft.com/content/a0d450c6-7f8c-11e8-bc55-50daf11b720d"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oxeu.org/article/understanding-great-trade-collapse-2009" TargetMode="External"/><Relationship Id="rId23" Type="http://schemas.openxmlformats.org/officeDocument/2006/relationships/hyperlink" Target="https://www.ft.com/content/fcc25e7e-51bf-11e7-bfb8-997009366969" TargetMode="External"/><Relationship Id="rId28" Type="http://schemas.openxmlformats.org/officeDocument/2006/relationships/hyperlink" Target="http://www.imf.org/external/pubs/ft/wp/2012/wp12143.pdf" TargetMode="External"/><Relationship Id="rId36" Type="http://schemas.openxmlformats.org/officeDocument/2006/relationships/hyperlink" Target="http://www.elsevierdirect.com/ISBN/9780444534545/Handbook-of-Monetary-Economics-Volume-3B" TargetMode="External"/><Relationship Id="rId49" Type="http://schemas.openxmlformats.org/officeDocument/2006/relationships/hyperlink" Target="https://scholar.harvard.edu/gopinath/publications/dominant-currency-paradigm" TargetMode="External"/><Relationship Id="rId57" Type="http://schemas.openxmlformats.org/officeDocument/2006/relationships/hyperlink" Target="http://www.economist.com/news/finance-and-economics/21600150-cheap-credit-tempting-emerging-markets-towards-risky-borrowing-financial" TargetMode="External"/><Relationship Id="rId10" Type="http://schemas.openxmlformats.org/officeDocument/2006/relationships/hyperlink" Target="http://www.pairault.fr/documents/lecture3s2009.pdf" TargetMode="External"/><Relationship Id="rId31" Type="http://schemas.openxmlformats.org/officeDocument/2006/relationships/hyperlink" Target="https://www.economist.com/finance-and-economics/2018/06/07/in-developing-countries-many-people-cannot-afford-not-to-work" TargetMode="External"/><Relationship Id="rId44" Type="http://schemas.openxmlformats.org/officeDocument/2006/relationships/hyperlink" Target="http://voxeu.org/epubs/cepr-reports/us-sino-currency-dispute-new-insights-economics-politics-and-law" TargetMode="External"/><Relationship Id="rId52" Type="http://schemas.openxmlformats.org/officeDocument/2006/relationships/hyperlink" Target="https://www.economist.com/news/finance-and-economics/21725034-dollar-has-slipped-over-past-six-months-still-looks-dear-big-mac" TargetMode="External"/><Relationship Id="rId60" Type="http://schemas.openxmlformats.org/officeDocument/2006/relationships/hyperlink" Target="http://www.economist.com/news/americas/21571162-biggest-threats-latin-americas-economic-star-are-overconfidence-and-complacency-hold" TargetMode="External"/><Relationship Id="rId65" Type="http://schemas.openxmlformats.org/officeDocument/2006/relationships/hyperlink" Target="https://www.hks.harvard.edu/centers/cid/publications" TargetMode="External"/><Relationship Id="rId73" Type="http://schemas.openxmlformats.org/officeDocument/2006/relationships/hyperlink" Target="http://www.economist.com/node/18621646" TargetMode="External"/><Relationship Id="rId78" Type="http://schemas.openxmlformats.org/officeDocument/2006/relationships/hyperlink" Target="http://www.voxeu.org/article/early-warning-indicators-and-2008-09-crisis-new-evidence" TargetMode="External"/><Relationship Id="rId81" Type="http://schemas.openxmlformats.org/officeDocument/2006/relationships/hyperlink" Target="http://www.economist.com/node/21556903/print" TargetMode="External"/><Relationship Id="rId86" Type="http://schemas.openxmlformats.org/officeDocument/2006/relationships/hyperlink" Target="http://ideas.repec.org/a/fip/fedfpr/00007.html" TargetMode="External"/><Relationship Id="rId4" Type="http://schemas.microsoft.com/office/2007/relationships/stylesWithEffects" Target="stylesWithEffects.xml"/><Relationship Id="rId9" Type="http://schemas.openxmlformats.org/officeDocument/2006/relationships/hyperlink" Target="http://www.hks.harvard.edu/var/ezp_site/storage/fckeditor/file/pdfs/degree-programs/registrar/academic_co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5882A-3996-4CE1-856D-716BEE2C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2951</Words>
  <Characters>25107</Characters>
  <Application>Microsoft Office Word</Application>
  <DocSecurity>0</DocSecurity>
  <Lines>209</Lines>
  <Paragraphs>56</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28002</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itfsa</cp:lastModifiedBy>
  <cp:revision>2</cp:revision>
  <cp:lastPrinted>2018-10-03T17:44:00Z</cp:lastPrinted>
  <dcterms:created xsi:type="dcterms:W3CDTF">2018-12-04T19:31:00Z</dcterms:created>
  <dcterms:modified xsi:type="dcterms:W3CDTF">2018-12-04T19:31:00Z</dcterms:modified>
</cp:coreProperties>
</file>