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3E8" w:rsidRDefault="006223E8" w:rsidP="00861FA1">
      <w:pPr>
        <w:jc w:val="right"/>
      </w:pPr>
    </w:p>
    <w:p w:rsidR="00861FA1" w:rsidRPr="00513545" w:rsidRDefault="003904B8" w:rsidP="00861FA1">
      <w:pPr>
        <w:jc w:val="right"/>
        <w:rPr>
          <w:b/>
        </w:rPr>
      </w:pPr>
      <w:r w:rsidRPr="00513545">
        <w:rPr>
          <w:b/>
        </w:rPr>
        <w:t xml:space="preserve">Jeffrey Frankel, </w:t>
      </w:r>
      <w:r w:rsidR="00861FA1" w:rsidRPr="00513545">
        <w:rPr>
          <w:b/>
        </w:rPr>
        <w:t xml:space="preserve">Feb. </w:t>
      </w:r>
      <w:r w:rsidR="00896357" w:rsidRPr="00513545">
        <w:rPr>
          <w:b/>
        </w:rPr>
        <w:t>10</w:t>
      </w:r>
      <w:r w:rsidR="00861FA1" w:rsidRPr="00513545">
        <w:rPr>
          <w:b/>
        </w:rPr>
        <w:t>, 2020</w:t>
      </w:r>
    </w:p>
    <w:p w:rsidR="00861FA1" w:rsidRPr="00513545" w:rsidRDefault="00861FA1" w:rsidP="00861FA1">
      <w:pPr>
        <w:jc w:val="center"/>
        <w:rPr>
          <w:b/>
          <w:sz w:val="28"/>
          <w:szCs w:val="28"/>
        </w:rPr>
      </w:pPr>
      <w:r w:rsidRPr="00513545">
        <w:rPr>
          <w:b/>
          <w:sz w:val="28"/>
          <w:szCs w:val="28"/>
        </w:rPr>
        <w:t>Co</w:t>
      </w:r>
      <w:bookmarkStart w:id="0" w:name="_GoBack"/>
      <w:bookmarkEnd w:id="0"/>
      <w:r w:rsidRPr="00513545">
        <w:rPr>
          <w:b/>
          <w:sz w:val="28"/>
          <w:szCs w:val="28"/>
        </w:rPr>
        <w:t>uncil on Foreign Relations, Boston, Economic Outlook, 2020</w:t>
      </w:r>
    </w:p>
    <w:p w:rsidR="00C521F5" w:rsidRPr="0073594B" w:rsidRDefault="00C521F5" w:rsidP="0061204C">
      <w:pPr>
        <w:pStyle w:val="ListParagraph"/>
        <w:numPr>
          <w:ilvl w:val="0"/>
          <w:numId w:val="1"/>
        </w:numPr>
        <w:rPr>
          <w:sz w:val="32"/>
          <w:szCs w:val="32"/>
        </w:rPr>
      </w:pPr>
      <w:r w:rsidRPr="0073594B">
        <w:rPr>
          <w:sz w:val="32"/>
          <w:szCs w:val="32"/>
        </w:rPr>
        <w:t>T</w:t>
      </w:r>
      <w:r w:rsidR="0061204C" w:rsidRPr="0073594B">
        <w:rPr>
          <w:sz w:val="32"/>
          <w:szCs w:val="32"/>
        </w:rPr>
        <w:t xml:space="preserve">he </w:t>
      </w:r>
      <w:r w:rsidR="0061204C" w:rsidRPr="0073594B">
        <w:rPr>
          <w:b/>
          <w:sz w:val="32"/>
          <w:szCs w:val="32"/>
        </w:rPr>
        <w:t xml:space="preserve">forecasts </w:t>
      </w:r>
      <w:r w:rsidR="003904B8" w:rsidRPr="0073594B">
        <w:rPr>
          <w:b/>
          <w:sz w:val="32"/>
          <w:szCs w:val="32"/>
        </w:rPr>
        <w:t xml:space="preserve">for 2019 </w:t>
      </w:r>
      <w:r w:rsidR="00244E47" w:rsidRPr="0073594B">
        <w:rPr>
          <w:b/>
          <w:sz w:val="32"/>
          <w:szCs w:val="32"/>
        </w:rPr>
        <w:t>had been</w:t>
      </w:r>
      <w:r w:rsidR="00896357">
        <w:rPr>
          <w:b/>
          <w:sz w:val="32"/>
          <w:szCs w:val="32"/>
        </w:rPr>
        <w:t xml:space="preserve"> quite </w:t>
      </w:r>
      <w:r w:rsidR="003904B8" w:rsidRPr="0073594B">
        <w:rPr>
          <w:b/>
          <w:sz w:val="32"/>
          <w:szCs w:val="32"/>
        </w:rPr>
        <w:t>gloomy</w:t>
      </w:r>
      <w:r w:rsidR="0061204C" w:rsidRPr="0073594B">
        <w:rPr>
          <w:sz w:val="32"/>
          <w:szCs w:val="32"/>
        </w:rPr>
        <w:t xml:space="preserve">.  </w:t>
      </w:r>
    </w:p>
    <w:p w:rsidR="00C521F5" w:rsidRPr="0073594B" w:rsidRDefault="0061204C" w:rsidP="00C521F5">
      <w:pPr>
        <w:pStyle w:val="ListParagraph"/>
        <w:numPr>
          <w:ilvl w:val="1"/>
          <w:numId w:val="1"/>
        </w:numPr>
        <w:rPr>
          <w:sz w:val="32"/>
          <w:szCs w:val="32"/>
        </w:rPr>
      </w:pPr>
      <w:r w:rsidRPr="0073594B">
        <w:rPr>
          <w:sz w:val="32"/>
          <w:szCs w:val="32"/>
        </w:rPr>
        <w:t>Lots of recession talk</w:t>
      </w:r>
      <w:r w:rsidR="00C521F5" w:rsidRPr="0073594B">
        <w:rPr>
          <w:sz w:val="32"/>
          <w:szCs w:val="32"/>
        </w:rPr>
        <w:t xml:space="preserve">.  </w:t>
      </w:r>
    </w:p>
    <w:p w:rsidR="00C521F5" w:rsidRPr="0073594B" w:rsidRDefault="00C521F5" w:rsidP="00C521F5">
      <w:pPr>
        <w:pStyle w:val="ListParagraph"/>
        <w:numPr>
          <w:ilvl w:val="1"/>
          <w:numId w:val="1"/>
        </w:numPr>
        <w:rPr>
          <w:sz w:val="32"/>
          <w:szCs w:val="32"/>
        </w:rPr>
      </w:pPr>
      <w:r w:rsidRPr="0073594B">
        <w:rPr>
          <w:sz w:val="32"/>
          <w:szCs w:val="32"/>
        </w:rPr>
        <w:t xml:space="preserve">The trade war was the most widely cited </w:t>
      </w:r>
      <w:r w:rsidR="003904B8" w:rsidRPr="0073594B">
        <w:rPr>
          <w:sz w:val="32"/>
          <w:szCs w:val="32"/>
        </w:rPr>
        <w:t>cause</w:t>
      </w:r>
      <w:r w:rsidR="0061204C" w:rsidRPr="0073594B">
        <w:rPr>
          <w:sz w:val="32"/>
          <w:szCs w:val="32"/>
        </w:rPr>
        <w:t xml:space="preserve">.  </w:t>
      </w:r>
    </w:p>
    <w:p w:rsidR="00C521F5" w:rsidRPr="0073594B" w:rsidRDefault="00261E71" w:rsidP="00C521F5">
      <w:pPr>
        <w:pStyle w:val="ListParagraph"/>
        <w:numPr>
          <w:ilvl w:val="1"/>
          <w:numId w:val="1"/>
        </w:numPr>
        <w:rPr>
          <w:sz w:val="32"/>
          <w:szCs w:val="32"/>
        </w:rPr>
      </w:pPr>
      <w:r w:rsidRPr="0073594B">
        <w:rPr>
          <w:sz w:val="32"/>
          <w:szCs w:val="32"/>
        </w:rPr>
        <w:t>F</w:t>
      </w:r>
      <w:r w:rsidR="0061204C" w:rsidRPr="0073594B">
        <w:rPr>
          <w:sz w:val="32"/>
          <w:szCs w:val="32"/>
        </w:rPr>
        <w:t xml:space="preserve">ears of a weakening </w:t>
      </w:r>
      <w:r w:rsidR="00C521F5" w:rsidRPr="0073594B">
        <w:rPr>
          <w:sz w:val="32"/>
          <w:szCs w:val="32"/>
        </w:rPr>
        <w:t xml:space="preserve">US </w:t>
      </w:r>
      <w:r w:rsidR="0061204C" w:rsidRPr="0073594B">
        <w:rPr>
          <w:sz w:val="32"/>
          <w:szCs w:val="32"/>
        </w:rPr>
        <w:t xml:space="preserve">economy </w:t>
      </w:r>
      <w:r w:rsidRPr="0073594B">
        <w:rPr>
          <w:sz w:val="32"/>
          <w:szCs w:val="32"/>
        </w:rPr>
        <w:t xml:space="preserve">and below-target inflation </w:t>
      </w:r>
      <w:r w:rsidR="0061204C" w:rsidRPr="0073594B">
        <w:rPr>
          <w:sz w:val="32"/>
          <w:szCs w:val="32"/>
        </w:rPr>
        <w:t xml:space="preserve">were </w:t>
      </w:r>
      <w:r w:rsidR="00C521F5" w:rsidRPr="0073594B">
        <w:rPr>
          <w:sz w:val="32"/>
          <w:szCs w:val="32"/>
        </w:rPr>
        <w:t xml:space="preserve">sufficient </w:t>
      </w:r>
      <w:r w:rsidR="0061204C" w:rsidRPr="0073594B">
        <w:rPr>
          <w:sz w:val="32"/>
          <w:szCs w:val="32"/>
        </w:rPr>
        <w:t xml:space="preserve">to persuade the Fed to switch from raising interest rates </w:t>
      </w:r>
      <w:r w:rsidRPr="0073594B">
        <w:rPr>
          <w:sz w:val="32"/>
          <w:szCs w:val="32"/>
        </w:rPr>
        <w:t xml:space="preserve">in 2018 </w:t>
      </w:r>
      <w:r w:rsidR="0061204C" w:rsidRPr="0073594B">
        <w:rPr>
          <w:sz w:val="32"/>
          <w:szCs w:val="32"/>
        </w:rPr>
        <w:t>to lowering them</w:t>
      </w:r>
      <w:r w:rsidRPr="0073594B">
        <w:rPr>
          <w:sz w:val="32"/>
          <w:szCs w:val="32"/>
        </w:rPr>
        <w:t xml:space="preserve"> in 2019</w:t>
      </w:r>
      <w:r w:rsidR="0061204C" w:rsidRPr="0073594B">
        <w:rPr>
          <w:sz w:val="32"/>
          <w:szCs w:val="32"/>
        </w:rPr>
        <w:t xml:space="preserve">.  </w:t>
      </w:r>
    </w:p>
    <w:p w:rsidR="00C521F5" w:rsidRPr="0073594B" w:rsidRDefault="006223E8" w:rsidP="00C521F5">
      <w:pPr>
        <w:pStyle w:val="ListParagraph"/>
        <w:numPr>
          <w:ilvl w:val="1"/>
          <w:numId w:val="1"/>
        </w:numPr>
        <w:rPr>
          <w:sz w:val="32"/>
          <w:szCs w:val="32"/>
        </w:rPr>
      </w:pPr>
      <w:r>
        <w:rPr>
          <w:sz w:val="32"/>
          <w:szCs w:val="32"/>
        </w:rPr>
        <w:t>As recently as 4</w:t>
      </w:r>
      <w:r w:rsidR="0061204C" w:rsidRPr="0073594B">
        <w:rPr>
          <w:sz w:val="32"/>
          <w:szCs w:val="32"/>
        </w:rPr>
        <w:t xml:space="preserve"> months ago, Germany was said to be </w:t>
      </w:r>
      <w:r w:rsidR="003904B8" w:rsidRPr="0073594B">
        <w:rPr>
          <w:sz w:val="32"/>
          <w:szCs w:val="32"/>
        </w:rPr>
        <w:t xml:space="preserve">already </w:t>
      </w:r>
      <w:r>
        <w:rPr>
          <w:sz w:val="32"/>
          <w:szCs w:val="32"/>
        </w:rPr>
        <w:t xml:space="preserve">in </w:t>
      </w:r>
      <w:r w:rsidR="0061204C" w:rsidRPr="0073594B">
        <w:rPr>
          <w:sz w:val="32"/>
          <w:szCs w:val="32"/>
        </w:rPr>
        <w:t>recession.</w:t>
      </w:r>
      <w:r w:rsidR="00566849" w:rsidRPr="0073594B">
        <w:rPr>
          <w:sz w:val="32"/>
          <w:szCs w:val="32"/>
        </w:rPr>
        <w:t xml:space="preserve"> </w:t>
      </w:r>
    </w:p>
    <w:p w:rsidR="000313AC" w:rsidRDefault="00566849" w:rsidP="00261E71">
      <w:pPr>
        <w:pStyle w:val="ListParagraph"/>
        <w:numPr>
          <w:ilvl w:val="1"/>
          <w:numId w:val="1"/>
        </w:numPr>
        <w:rPr>
          <w:sz w:val="28"/>
          <w:szCs w:val="28"/>
        </w:rPr>
      </w:pPr>
      <w:r w:rsidRPr="0073594B">
        <w:rPr>
          <w:sz w:val="32"/>
          <w:szCs w:val="32"/>
        </w:rPr>
        <w:t xml:space="preserve">The ECB too gave up plans to begin normalizing interest </w:t>
      </w:r>
      <w:r w:rsidR="00C521F5" w:rsidRPr="0073594B">
        <w:rPr>
          <w:sz w:val="32"/>
          <w:szCs w:val="32"/>
        </w:rPr>
        <w:t>rates;</w:t>
      </w:r>
      <w:r w:rsidR="00C521F5">
        <w:rPr>
          <w:sz w:val="28"/>
          <w:szCs w:val="28"/>
        </w:rPr>
        <w:t xml:space="preserve"> </w:t>
      </w:r>
      <w:r w:rsidR="006223E8">
        <w:rPr>
          <w:sz w:val="28"/>
          <w:szCs w:val="28"/>
        </w:rPr>
        <w:br/>
      </w:r>
      <w:r w:rsidR="00C521F5">
        <w:rPr>
          <w:sz w:val="28"/>
          <w:szCs w:val="28"/>
        </w:rPr>
        <w:t>it went back to cut</w:t>
      </w:r>
      <w:r>
        <w:rPr>
          <w:sz w:val="28"/>
          <w:szCs w:val="28"/>
        </w:rPr>
        <w:t>ting them and re</w:t>
      </w:r>
      <w:r w:rsidR="00C521F5">
        <w:rPr>
          <w:sz w:val="28"/>
          <w:szCs w:val="28"/>
        </w:rPr>
        <w:t>newe</w:t>
      </w:r>
      <w:r>
        <w:rPr>
          <w:sz w:val="28"/>
          <w:szCs w:val="28"/>
        </w:rPr>
        <w:t>d QE</w:t>
      </w:r>
      <w:r w:rsidR="003904B8">
        <w:rPr>
          <w:sz w:val="28"/>
          <w:szCs w:val="28"/>
        </w:rPr>
        <w:t xml:space="preserve"> (September</w:t>
      </w:r>
      <w:r w:rsidR="000313AC">
        <w:rPr>
          <w:sz w:val="28"/>
          <w:szCs w:val="28"/>
        </w:rPr>
        <w:t>; before Draghi left</w:t>
      </w:r>
      <w:r w:rsidR="003904B8">
        <w:rPr>
          <w:sz w:val="28"/>
          <w:szCs w:val="28"/>
        </w:rPr>
        <w:t>)</w:t>
      </w:r>
      <w:r>
        <w:rPr>
          <w:sz w:val="28"/>
          <w:szCs w:val="28"/>
        </w:rPr>
        <w:t>.</w:t>
      </w:r>
      <w:r w:rsidR="000313AC">
        <w:rPr>
          <w:sz w:val="28"/>
          <w:szCs w:val="28"/>
        </w:rPr>
        <w:br/>
      </w:r>
    </w:p>
    <w:p w:rsidR="000313AC" w:rsidRPr="00C2595D" w:rsidRDefault="000313AC" w:rsidP="000313AC">
      <w:pPr>
        <w:pStyle w:val="ListParagraph"/>
        <w:ind w:left="1080"/>
        <w:rPr>
          <w:b/>
          <w:sz w:val="32"/>
          <w:szCs w:val="32"/>
        </w:rPr>
      </w:pPr>
      <w:r w:rsidRPr="00C2595D">
        <w:rPr>
          <w:b/>
          <w:sz w:val="32"/>
          <w:szCs w:val="32"/>
        </w:rPr>
        <w:t xml:space="preserve">Three points: </w:t>
      </w:r>
    </w:p>
    <w:p w:rsidR="000313AC" w:rsidRPr="00C2595D" w:rsidRDefault="001A12FD" w:rsidP="000313AC">
      <w:pPr>
        <w:pStyle w:val="ListParagraph"/>
        <w:numPr>
          <w:ilvl w:val="0"/>
          <w:numId w:val="3"/>
        </w:numPr>
        <w:rPr>
          <w:b/>
          <w:sz w:val="32"/>
          <w:szCs w:val="32"/>
        </w:rPr>
      </w:pPr>
      <w:r w:rsidRPr="00C2595D">
        <w:rPr>
          <w:b/>
          <w:sz w:val="32"/>
          <w:szCs w:val="32"/>
        </w:rPr>
        <w:t xml:space="preserve">The 2019 recession </w:t>
      </w:r>
      <w:r w:rsidR="000313AC" w:rsidRPr="00C2595D">
        <w:rPr>
          <w:b/>
          <w:sz w:val="32"/>
          <w:szCs w:val="32"/>
        </w:rPr>
        <w:t xml:space="preserve">didn’t happen, </w:t>
      </w:r>
    </w:p>
    <w:p w:rsidR="000313AC" w:rsidRPr="00C2595D" w:rsidRDefault="000313AC" w:rsidP="000313AC">
      <w:pPr>
        <w:pStyle w:val="ListParagraph"/>
        <w:numPr>
          <w:ilvl w:val="0"/>
          <w:numId w:val="3"/>
        </w:numPr>
        <w:rPr>
          <w:b/>
          <w:sz w:val="32"/>
          <w:szCs w:val="32"/>
        </w:rPr>
      </w:pPr>
      <w:r w:rsidRPr="00C2595D">
        <w:rPr>
          <w:b/>
          <w:sz w:val="32"/>
          <w:szCs w:val="32"/>
        </w:rPr>
        <w:t xml:space="preserve">why the next recession could be bad, </w:t>
      </w:r>
    </w:p>
    <w:p w:rsidR="00261E71" w:rsidRPr="000313AC" w:rsidRDefault="000313AC" w:rsidP="000313AC">
      <w:pPr>
        <w:pStyle w:val="ListParagraph"/>
        <w:numPr>
          <w:ilvl w:val="0"/>
          <w:numId w:val="3"/>
        </w:numPr>
        <w:rPr>
          <w:sz w:val="28"/>
          <w:szCs w:val="28"/>
        </w:rPr>
      </w:pPr>
      <w:r w:rsidRPr="00C2595D">
        <w:rPr>
          <w:b/>
          <w:sz w:val="32"/>
          <w:szCs w:val="32"/>
        </w:rPr>
        <w:t>and the Wuhan coronavirus</w:t>
      </w:r>
      <w:r w:rsidR="00261E71" w:rsidRPr="000313AC">
        <w:rPr>
          <w:sz w:val="28"/>
          <w:szCs w:val="28"/>
        </w:rPr>
        <w:br/>
      </w:r>
    </w:p>
    <w:p w:rsidR="00261E71" w:rsidRPr="00261E71" w:rsidRDefault="00261E71" w:rsidP="00261E71">
      <w:pPr>
        <w:pStyle w:val="ListParagraph"/>
        <w:numPr>
          <w:ilvl w:val="0"/>
          <w:numId w:val="1"/>
        </w:numPr>
        <w:rPr>
          <w:sz w:val="28"/>
          <w:szCs w:val="28"/>
        </w:rPr>
      </w:pPr>
      <w:r w:rsidRPr="002A19DA">
        <w:rPr>
          <w:rFonts w:cstheme="minorHAnsi"/>
          <w:b/>
          <w:color w:val="14171A"/>
          <w:sz w:val="32"/>
          <w:szCs w:val="32"/>
          <w:shd w:val="clear" w:color="auto" w:fill="FFFFFF"/>
        </w:rPr>
        <w:t xml:space="preserve">The </w:t>
      </w:r>
      <w:r w:rsidR="006223E8">
        <w:rPr>
          <w:rFonts w:cstheme="minorHAnsi"/>
          <w:b/>
          <w:color w:val="14171A"/>
          <w:sz w:val="32"/>
          <w:szCs w:val="32"/>
          <w:shd w:val="clear" w:color="auto" w:fill="FFFFFF"/>
        </w:rPr>
        <w:t xml:space="preserve">2019 </w:t>
      </w:r>
      <w:r w:rsidRPr="002A19DA">
        <w:rPr>
          <w:rFonts w:cstheme="minorHAnsi"/>
          <w:b/>
          <w:color w:val="14171A"/>
          <w:sz w:val="32"/>
          <w:szCs w:val="32"/>
          <w:shd w:val="clear" w:color="auto" w:fill="FFFFFF"/>
        </w:rPr>
        <w:t>recession did not materialize</w:t>
      </w:r>
      <w:r>
        <w:rPr>
          <w:rFonts w:cstheme="minorHAnsi"/>
          <w:color w:val="14171A"/>
          <w:sz w:val="28"/>
          <w:szCs w:val="28"/>
          <w:shd w:val="clear" w:color="auto" w:fill="FFFFFF"/>
        </w:rPr>
        <w:t xml:space="preserve">, either in the </w:t>
      </w:r>
      <w:r w:rsidR="0061204C" w:rsidRPr="00261E71">
        <w:rPr>
          <w:rFonts w:cstheme="minorHAnsi"/>
          <w:color w:val="14171A"/>
          <w:sz w:val="28"/>
          <w:szCs w:val="28"/>
          <w:shd w:val="clear" w:color="auto" w:fill="FFFFFF"/>
        </w:rPr>
        <w:t>U.S.</w:t>
      </w:r>
      <w:r>
        <w:rPr>
          <w:rFonts w:cstheme="minorHAnsi"/>
          <w:color w:val="14171A"/>
          <w:sz w:val="28"/>
          <w:szCs w:val="28"/>
          <w:shd w:val="clear" w:color="auto" w:fill="FFFFFF"/>
        </w:rPr>
        <w:t xml:space="preserve"> or internationally.</w:t>
      </w:r>
    </w:p>
    <w:p w:rsidR="00261E71" w:rsidRPr="00E406BD" w:rsidRDefault="00E406BD" w:rsidP="00261E71">
      <w:pPr>
        <w:pStyle w:val="ListParagraph"/>
        <w:numPr>
          <w:ilvl w:val="1"/>
          <w:numId w:val="1"/>
        </w:numPr>
        <w:rPr>
          <w:b/>
          <w:sz w:val="28"/>
          <w:szCs w:val="28"/>
        </w:rPr>
      </w:pPr>
      <w:r w:rsidRPr="00E406BD">
        <w:rPr>
          <w:rFonts w:cstheme="minorHAnsi"/>
          <w:b/>
          <w:color w:val="14171A"/>
          <w:sz w:val="32"/>
          <w:szCs w:val="32"/>
          <w:shd w:val="clear" w:color="auto" w:fill="FFFFFF"/>
        </w:rPr>
        <w:t>GDP</w:t>
      </w:r>
      <w:r w:rsidR="0061204C" w:rsidRPr="00E406BD">
        <w:rPr>
          <w:rFonts w:cstheme="minorHAnsi"/>
          <w:b/>
          <w:color w:val="14171A"/>
          <w:sz w:val="32"/>
          <w:szCs w:val="32"/>
          <w:shd w:val="clear" w:color="auto" w:fill="FFFFFF"/>
        </w:rPr>
        <w:t xml:space="preserve"> grew 2.3 % in 2019</w:t>
      </w:r>
      <w:r w:rsidR="00261E71" w:rsidRPr="00E406BD">
        <w:rPr>
          <w:rFonts w:cstheme="minorHAnsi"/>
          <w:b/>
          <w:color w:val="14171A"/>
          <w:sz w:val="32"/>
          <w:szCs w:val="32"/>
          <w:shd w:val="clear" w:color="auto" w:fill="FFFFFF"/>
        </w:rPr>
        <w:t>.</w:t>
      </w:r>
      <w:r w:rsidR="00AC0783" w:rsidRPr="00E406BD">
        <w:rPr>
          <w:rFonts w:cstheme="minorHAnsi"/>
          <w:b/>
          <w:color w:val="14171A"/>
          <w:sz w:val="28"/>
          <w:szCs w:val="28"/>
          <w:shd w:val="clear" w:color="auto" w:fill="FFFFFF"/>
        </w:rPr>
        <w:t xml:space="preserve">     </w:t>
      </w:r>
    </w:p>
    <w:p w:rsidR="00261E71" w:rsidRPr="00261E71" w:rsidRDefault="00261E71" w:rsidP="00261E71">
      <w:pPr>
        <w:pStyle w:val="ListParagraph"/>
        <w:numPr>
          <w:ilvl w:val="2"/>
          <w:numId w:val="1"/>
        </w:numPr>
        <w:rPr>
          <w:sz w:val="28"/>
          <w:szCs w:val="28"/>
        </w:rPr>
      </w:pPr>
      <w:r>
        <w:rPr>
          <w:rFonts w:cstheme="minorHAnsi"/>
          <w:color w:val="14171A"/>
          <w:sz w:val="28"/>
          <w:szCs w:val="28"/>
          <w:shd w:val="clear" w:color="auto" w:fill="FFFFFF"/>
        </w:rPr>
        <w:t xml:space="preserve">To be sure, this was </w:t>
      </w:r>
      <w:r w:rsidR="0061204C" w:rsidRPr="00261E71">
        <w:rPr>
          <w:rFonts w:cstheme="minorHAnsi"/>
          <w:color w:val="14171A"/>
          <w:sz w:val="28"/>
          <w:szCs w:val="28"/>
          <w:shd w:val="clear" w:color="auto" w:fill="FFFFFF"/>
        </w:rPr>
        <w:t xml:space="preserve">the slowest of Trump's presidency, </w:t>
      </w:r>
    </w:p>
    <w:p w:rsidR="00261E71" w:rsidRPr="00E406BD" w:rsidRDefault="0061204C" w:rsidP="00261E71">
      <w:pPr>
        <w:pStyle w:val="ListParagraph"/>
        <w:numPr>
          <w:ilvl w:val="3"/>
          <w:numId w:val="1"/>
        </w:numPr>
        <w:rPr>
          <w:b/>
          <w:sz w:val="28"/>
          <w:szCs w:val="28"/>
        </w:rPr>
      </w:pPr>
      <w:r w:rsidRPr="00E406BD">
        <w:rPr>
          <w:b/>
          <w:color w:val="000000"/>
          <w:sz w:val="28"/>
          <w:szCs w:val="28"/>
          <w:shd w:val="clear" w:color="auto" w:fill="FFFFFF"/>
        </w:rPr>
        <w:t xml:space="preserve">down from 2.9% in  </w:t>
      </w:r>
      <w:r w:rsidR="00261E71" w:rsidRPr="00E406BD">
        <w:rPr>
          <w:b/>
          <w:color w:val="000000"/>
          <w:sz w:val="28"/>
          <w:szCs w:val="28"/>
          <w:shd w:val="clear" w:color="auto" w:fill="FFFFFF"/>
        </w:rPr>
        <w:t xml:space="preserve">2018 (the year </w:t>
      </w:r>
      <w:r w:rsidRPr="00E406BD">
        <w:rPr>
          <w:b/>
          <w:color w:val="000000"/>
          <w:sz w:val="28"/>
          <w:szCs w:val="28"/>
          <w:shd w:val="clear" w:color="auto" w:fill="FFFFFF"/>
        </w:rPr>
        <w:t>the tax cut kicked in</w:t>
      </w:r>
      <w:r w:rsidR="00261E71" w:rsidRPr="00E406BD">
        <w:rPr>
          <w:b/>
          <w:color w:val="000000"/>
          <w:sz w:val="28"/>
          <w:szCs w:val="28"/>
          <w:shd w:val="clear" w:color="auto" w:fill="FFFFFF"/>
        </w:rPr>
        <w:t>)</w:t>
      </w:r>
    </w:p>
    <w:p w:rsidR="00342FB9" w:rsidRPr="004A32A6" w:rsidRDefault="00261E71" w:rsidP="00342FB9">
      <w:pPr>
        <w:pStyle w:val="ListParagraph"/>
        <w:numPr>
          <w:ilvl w:val="3"/>
          <w:numId w:val="1"/>
        </w:numPr>
        <w:rPr>
          <w:sz w:val="28"/>
          <w:szCs w:val="28"/>
        </w:rPr>
      </w:pPr>
      <w:proofErr w:type="gramStart"/>
      <w:r w:rsidRPr="00261E71">
        <w:rPr>
          <w:color w:val="000000"/>
          <w:sz w:val="28"/>
          <w:szCs w:val="28"/>
          <w:shd w:val="clear" w:color="auto" w:fill="FFFFFF"/>
        </w:rPr>
        <w:t>and</w:t>
      </w:r>
      <w:proofErr w:type="gramEnd"/>
      <w:r w:rsidRPr="00261E71">
        <w:rPr>
          <w:color w:val="000000"/>
          <w:sz w:val="28"/>
          <w:szCs w:val="28"/>
          <w:shd w:val="clear" w:color="auto" w:fill="FFFFFF"/>
        </w:rPr>
        <w:t xml:space="preserve"> far below Trump forecasts. </w:t>
      </w:r>
    </w:p>
    <w:p w:rsidR="004A32A6" w:rsidRPr="00342FB9" w:rsidRDefault="004A32A6" w:rsidP="00342FB9">
      <w:pPr>
        <w:pStyle w:val="ListParagraph"/>
        <w:numPr>
          <w:ilvl w:val="3"/>
          <w:numId w:val="1"/>
        </w:numPr>
        <w:rPr>
          <w:sz w:val="28"/>
          <w:szCs w:val="28"/>
        </w:rPr>
      </w:pPr>
      <w:r>
        <w:rPr>
          <w:color w:val="000000"/>
          <w:sz w:val="28"/>
          <w:szCs w:val="28"/>
          <w:shd w:val="clear" w:color="auto" w:fill="FFFFFF"/>
        </w:rPr>
        <w:t>Manufacturing, in particular, has been contracting.</w:t>
      </w:r>
    </w:p>
    <w:p w:rsidR="00B57372" w:rsidRPr="00B57372" w:rsidRDefault="00342FB9" w:rsidP="00B57372">
      <w:pPr>
        <w:pStyle w:val="ListParagraph"/>
        <w:numPr>
          <w:ilvl w:val="3"/>
          <w:numId w:val="1"/>
        </w:numPr>
        <w:rPr>
          <w:sz w:val="28"/>
          <w:szCs w:val="28"/>
        </w:rPr>
      </w:pPr>
      <w:r w:rsidRPr="000C2687">
        <w:rPr>
          <w:b/>
          <w:color w:val="000000"/>
          <w:sz w:val="28"/>
          <w:szCs w:val="28"/>
          <w:shd w:val="clear" w:color="auto" w:fill="FFFFFF"/>
        </w:rPr>
        <w:t>And w</w:t>
      </w:r>
      <w:r w:rsidRPr="000C2687">
        <w:rPr>
          <w:rFonts w:cstheme="minorHAnsi"/>
          <w:b/>
          <w:color w:val="14171A"/>
          <w:sz w:val="28"/>
          <w:szCs w:val="28"/>
          <w:shd w:val="clear" w:color="auto" w:fill="FFFFFF"/>
        </w:rPr>
        <w:t xml:space="preserve">orld growth </w:t>
      </w:r>
      <w:r w:rsidR="000C2687" w:rsidRPr="000C2687">
        <w:rPr>
          <w:rFonts w:cstheme="minorHAnsi"/>
          <w:b/>
          <w:color w:val="14171A"/>
          <w:sz w:val="28"/>
          <w:szCs w:val="28"/>
          <w:shd w:val="clear" w:color="auto" w:fill="FFFFFF"/>
        </w:rPr>
        <w:t>was weak</w:t>
      </w:r>
      <w:r w:rsidR="000C2687">
        <w:rPr>
          <w:rFonts w:cstheme="minorHAnsi"/>
          <w:color w:val="14171A"/>
          <w:sz w:val="28"/>
          <w:szCs w:val="28"/>
          <w:shd w:val="clear" w:color="auto" w:fill="FFFFFF"/>
        </w:rPr>
        <w:t xml:space="preserve">: </w:t>
      </w:r>
      <w:r w:rsidRPr="00342FB9">
        <w:rPr>
          <w:rFonts w:cstheme="minorHAnsi"/>
          <w:color w:val="14171A"/>
          <w:sz w:val="28"/>
          <w:szCs w:val="28"/>
          <w:shd w:val="clear" w:color="auto" w:fill="FFFFFF"/>
        </w:rPr>
        <w:t>2.9%</w:t>
      </w:r>
      <w:r w:rsidR="000C2687">
        <w:rPr>
          <w:rFonts w:cstheme="minorHAnsi"/>
          <w:color w:val="14171A"/>
          <w:sz w:val="28"/>
          <w:szCs w:val="28"/>
          <w:shd w:val="clear" w:color="auto" w:fill="FFFFFF"/>
        </w:rPr>
        <w:t xml:space="preserve"> in 2019 (IMF WEO Jan.2020)</w:t>
      </w:r>
      <w:r w:rsidR="00B57372">
        <w:rPr>
          <w:rFonts w:cstheme="minorHAnsi"/>
          <w:color w:val="14171A"/>
          <w:sz w:val="28"/>
          <w:szCs w:val="28"/>
          <w:shd w:val="clear" w:color="auto" w:fill="FFFFFF"/>
        </w:rPr>
        <w:t xml:space="preserve"> </w:t>
      </w:r>
    </w:p>
    <w:p w:rsidR="00342FB9" w:rsidRPr="00B57372" w:rsidRDefault="00B57372" w:rsidP="00B57372">
      <w:pPr>
        <w:pStyle w:val="ListParagraph"/>
        <w:ind w:left="1440"/>
        <w:rPr>
          <w:sz w:val="28"/>
          <w:szCs w:val="28"/>
        </w:rPr>
      </w:pPr>
      <w:r>
        <w:rPr>
          <w:rFonts w:cstheme="minorHAnsi"/>
          <w:color w:val="14171A"/>
          <w:sz w:val="28"/>
          <w:szCs w:val="28"/>
          <w:shd w:val="clear" w:color="auto" w:fill="FFFFFF"/>
        </w:rPr>
        <w:t xml:space="preserve">&lt; IMF forecast </w:t>
      </w:r>
      <w:r w:rsidR="000C2687">
        <w:rPr>
          <w:rFonts w:cstheme="minorHAnsi"/>
          <w:color w:val="14171A"/>
          <w:sz w:val="28"/>
          <w:szCs w:val="28"/>
          <w:shd w:val="clear" w:color="auto" w:fill="FFFFFF"/>
        </w:rPr>
        <w:t xml:space="preserve">[had been </w:t>
      </w:r>
      <w:r>
        <w:rPr>
          <w:rFonts w:cstheme="minorHAnsi"/>
          <w:color w:val="14171A"/>
          <w:sz w:val="28"/>
          <w:szCs w:val="28"/>
          <w:shd w:val="clear" w:color="auto" w:fill="FFFFFF"/>
        </w:rPr>
        <w:t>3.7% as of Oct 2018</w:t>
      </w:r>
      <w:proofErr w:type="gramStart"/>
      <w:r>
        <w:rPr>
          <w:rFonts w:cstheme="minorHAnsi"/>
          <w:color w:val="14171A"/>
          <w:sz w:val="28"/>
          <w:szCs w:val="28"/>
          <w:shd w:val="clear" w:color="auto" w:fill="FFFFFF"/>
        </w:rPr>
        <w:t>;</w:t>
      </w:r>
      <w:proofErr w:type="gramEnd"/>
      <w:r>
        <w:rPr>
          <w:rFonts w:cstheme="minorHAnsi"/>
          <w:color w:val="14171A"/>
          <w:sz w:val="28"/>
          <w:szCs w:val="28"/>
          <w:shd w:val="clear" w:color="auto" w:fill="FFFFFF"/>
        </w:rPr>
        <w:t xml:space="preserve"> </w:t>
      </w:r>
      <w:r w:rsidR="00415F6B">
        <w:rPr>
          <w:rFonts w:cstheme="minorHAnsi"/>
          <w:color w:val="14171A"/>
          <w:sz w:val="28"/>
          <w:szCs w:val="28"/>
          <w:shd w:val="clear" w:color="auto" w:fill="FFFFFF"/>
        </w:rPr>
        <w:t>3.5% as of Jan. 2019]</w:t>
      </w:r>
      <w:r>
        <w:rPr>
          <w:rFonts w:cstheme="minorHAnsi"/>
          <w:color w:val="14171A"/>
          <w:sz w:val="28"/>
          <w:szCs w:val="28"/>
          <w:shd w:val="clear" w:color="auto" w:fill="FFFFFF"/>
        </w:rPr>
        <w:t>.</w:t>
      </w:r>
    </w:p>
    <w:p w:rsidR="0061204C" w:rsidRPr="00671F5E" w:rsidRDefault="00261E71" w:rsidP="00261E71">
      <w:pPr>
        <w:pStyle w:val="ListParagraph"/>
        <w:numPr>
          <w:ilvl w:val="2"/>
          <w:numId w:val="1"/>
        </w:numPr>
        <w:rPr>
          <w:sz w:val="28"/>
          <w:szCs w:val="28"/>
        </w:rPr>
      </w:pPr>
      <w:proofErr w:type="gramStart"/>
      <w:r w:rsidRPr="002E40A3">
        <w:rPr>
          <w:b/>
          <w:color w:val="000000"/>
          <w:sz w:val="32"/>
          <w:szCs w:val="32"/>
          <w:shd w:val="clear" w:color="auto" w:fill="FFFFFF"/>
        </w:rPr>
        <w:t>B</w:t>
      </w:r>
      <w:r w:rsidR="0061204C" w:rsidRPr="002E40A3">
        <w:rPr>
          <w:rFonts w:cstheme="minorHAnsi"/>
          <w:b/>
          <w:color w:val="14171A"/>
          <w:sz w:val="32"/>
          <w:szCs w:val="32"/>
          <w:shd w:val="clear" w:color="auto" w:fill="FFFFFF"/>
        </w:rPr>
        <w:t>ut</w:t>
      </w:r>
      <w:r w:rsidR="0061204C" w:rsidRPr="00261E71">
        <w:rPr>
          <w:rFonts w:cstheme="minorHAnsi"/>
          <w:color w:val="14171A"/>
          <w:sz w:val="28"/>
          <w:szCs w:val="28"/>
          <w:shd w:val="clear" w:color="auto" w:fill="FFFFFF"/>
        </w:rPr>
        <w:t xml:space="preserve"> better</w:t>
      </w:r>
      <w:proofErr w:type="gramEnd"/>
      <w:r w:rsidR="0061204C" w:rsidRPr="00261E71">
        <w:rPr>
          <w:rFonts w:cstheme="minorHAnsi"/>
          <w:color w:val="14171A"/>
          <w:sz w:val="28"/>
          <w:szCs w:val="28"/>
          <w:shd w:val="clear" w:color="auto" w:fill="FFFFFF"/>
        </w:rPr>
        <w:t xml:space="preserve"> than many had expected.</w:t>
      </w:r>
    </w:p>
    <w:p w:rsidR="00671F5E" w:rsidRPr="00AC0783" w:rsidRDefault="00671F5E" w:rsidP="00261E71">
      <w:pPr>
        <w:pStyle w:val="ListParagraph"/>
        <w:numPr>
          <w:ilvl w:val="2"/>
          <w:numId w:val="1"/>
        </w:numPr>
        <w:rPr>
          <w:sz w:val="32"/>
          <w:szCs w:val="32"/>
        </w:rPr>
      </w:pPr>
      <w:proofErr w:type="gramStart"/>
      <w:r w:rsidRPr="00AC0783">
        <w:rPr>
          <w:color w:val="000000"/>
          <w:sz w:val="32"/>
          <w:szCs w:val="32"/>
          <w:shd w:val="clear" w:color="auto" w:fill="FFFFFF"/>
        </w:rPr>
        <w:t>And</w:t>
      </w:r>
      <w:proofErr w:type="gramEnd"/>
      <w:r w:rsidRPr="00AC0783">
        <w:rPr>
          <w:color w:val="000000"/>
          <w:sz w:val="32"/>
          <w:szCs w:val="32"/>
          <w:shd w:val="clear" w:color="auto" w:fill="FFFFFF"/>
        </w:rPr>
        <w:t xml:space="preserve"> </w:t>
      </w:r>
      <w:r w:rsidRPr="002E40A3">
        <w:rPr>
          <w:b/>
          <w:color w:val="000000"/>
          <w:sz w:val="32"/>
          <w:szCs w:val="32"/>
          <w:shd w:val="clear" w:color="auto" w:fill="FFFFFF"/>
        </w:rPr>
        <w:t>US employment growth has been remarkable</w:t>
      </w:r>
      <w:r w:rsidRPr="00AC0783">
        <w:rPr>
          <w:color w:val="000000"/>
          <w:sz w:val="32"/>
          <w:szCs w:val="32"/>
          <w:shd w:val="clear" w:color="auto" w:fill="FFFFFF"/>
        </w:rPr>
        <w:t>.</w:t>
      </w:r>
    </w:p>
    <w:p w:rsidR="000F2EAE" w:rsidRPr="00C2595D" w:rsidRDefault="0061204C" w:rsidP="000F2EAE">
      <w:pPr>
        <w:pStyle w:val="ListParagraph"/>
        <w:numPr>
          <w:ilvl w:val="1"/>
          <w:numId w:val="1"/>
        </w:numPr>
        <w:rPr>
          <w:b/>
          <w:sz w:val="32"/>
          <w:szCs w:val="32"/>
        </w:rPr>
      </w:pPr>
      <w:r w:rsidRPr="00C2595D">
        <w:rPr>
          <w:b/>
          <w:sz w:val="32"/>
          <w:szCs w:val="32"/>
        </w:rPr>
        <w:t xml:space="preserve">One standard story: </w:t>
      </w:r>
      <w:r w:rsidR="00AC0783" w:rsidRPr="00C2595D">
        <w:rPr>
          <w:b/>
          <w:sz w:val="32"/>
          <w:szCs w:val="32"/>
        </w:rPr>
        <w:t>“</w:t>
      </w:r>
      <w:r w:rsidR="00261E71" w:rsidRPr="00C2595D">
        <w:rPr>
          <w:b/>
          <w:sz w:val="32"/>
          <w:szCs w:val="32"/>
        </w:rPr>
        <w:t xml:space="preserve">the </w:t>
      </w:r>
      <w:r w:rsidR="00F93815" w:rsidRPr="00C2595D">
        <w:rPr>
          <w:b/>
          <w:sz w:val="32"/>
          <w:szCs w:val="32"/>
        </w:rPr>
        <w:t>reason behind recess</w:t>
      </w:r>
      <w:r w:rsidR="00AC0783" w:rsidRPr="00C2595D">
        <w:rPr>
          <w:b/>
          <w:sz w:val="32"/>
          <w:szCs w:val="32"/>
        </w:rPr>
        <w:t>ion fears was</w:t>
      </w:r>
      <w:r w:rsidR="00F93815" w:rsidRPr="00C2595D">
        <w:rPr>
          <w:b/>
          <w:sz w:val="32"/>
          <w:szCs w:val="32"/>
        </w:rPr>
        <w:t xml:space="preserve"> </w:t>
      </w:r>
      <w:r w:rsidR="002E40A3" w:rsidRPr="00C2595D">
        <w:rPr>
          <w:b/>
          <w:sz w:val="32"/>
          <w:szCs w:val="32"/>
        </w:rPr>
        <w:t xml:space="preserve">the </w:t>
      </w:r>
      <w:r w:rsidRPr="00C2595D">
        <w:rPr>
          <w:b/>
          <w:sz w:val="32"/>
          <w:szCs w:val="32"/>
        </w:rPr>
        <w:t xml:space="preserve">trade war </w:t>
      </w:r>
      <w:r w:rsidR="00AC0783" w:rsidRPr="00C2595D">
        <w:rPr>
          <w:b/>
          <w:sz w:val="32"/>
          <w:szCs w:val="32"/>
        </w:rPr>
        <w:t xml:space="preserve">launched by </w:t>
      </w:r>
      <w:r w:rsidR="00F93815" w:rsidRPr="00C2595D">
        <w:rPr>
          <w:b/>
          <w:sz w:val="32"/>
          <w:szCs w:val="32"/>
        </w:rPr>
        <w:t>Trump in 2018</w:t>
      </w:r>
      <w:r w:rsidR="003904B8" w:rsidRPr="00C2595D">
        <w:rPr>
          <w:b/>
          <w:sz w:val="32"/>
          <w:szCs w:val="32"/>
        </w:rPr>
        <w:t>.  B</w:t>
      </w:r>
      <w:r w:rsidRPr="00C2595D">
        <w:rPr>
          <w:b/>
          <w:sz w:val="32"/>
          <w:szCs w:val="32"/>
        </w:rPr>
        <w:t xml:space="preserve">ut </w:t>
      </w:r>
      <w:r w:rsidR="00861FA1" w:rsidRPr="00C2595D">
        <w:rPr>
          <w:b/>
          <w:sz w:val="32"/>
          <w:szCs w:val="32"/>
        </w:rPr>
        <w:t xml:space="preserve">significant </w:t>
      </w:r>
      <w:r w:rsidRPr="00C2595D">
        <w:rPr>
          <w:b/>
          <w:sz w:val="32"/>
          <w:szCs w:val="32"/>
        </w:rPr>
        <w:t xml:space="preserve">progress </w:t>
      </w:r>
      <w:r w:rsidR="00244E47" w:rsidRPr="00C2595D">
        <w:rPr>
          <w:b/>
          <w:sz w:val="32"/>
          <w:szCs w:val="32"/>
        </w:rPr>
        <w:t>has recently been</w:t>
      </w:r>
      <w:r w:rsidRPr="00C2595D">
        <w:rPr>
          <w:b/>
          <w:sz w:val="32"/>
          <w:szCs w:val="32"/>
        </w:rPr>
        <w:t xml:space="preserve"> </w:t>
      </w:r>
      <w:r w:rsidR="00AC0783" w:rsidRPr="00C2595D">
        <w:rPr>
          <w:b/>
          <w:sz w:val="32"/>
          <w:szCs w:val="32"/>
        </w:rPr>
        <w:t>made (</w:t>
      </w:r>
      <w:r w:rsidRPr="00C2595D">
        <w:rPr>
          <w:b/>
          <w:sz w:val="32"/>
          <w:szCs w:val="32"/>
        </w:rPr>
        <w:t>USMCA</w:t>
      </w:r>
      <w:r w:rsidR="00AC0783" w:rsidRPr="00C2595D">
        <w:rPr>
          <w:b/>
          <w:sz w:val="32"/>
          <w:szCs w:val="32"/>
        </w:rPr>
        <w:t xml:space="preserve">, China </w:t>
      </w:r>
      <w:r w:rsidRPr="00C2595D">
        <w:rPr>
          <w:b/>
          <w:sz w:val="32"/>
          <w:szCs w:val="32"/>
        </w:rPr>
        <w:t>Phase 1)</w:t>
      </w:r>
      <w:r w:rsidR="003904B8" w:rsidRPr="00C2595D">
        <w:rPr>
          <w:b/>
          <w:sz w:val="32"/>
          <w:szCs w:val="32"/>
        </w:rPr>
        <w:t>;</w:t>
      </w:r>
      <w:r w:rsidR="000F2EAE" w:rsidRPr="00C2595D">
        <w:rPr>
          <w:b/>
          <w:sz w:val="32"/>
          <w:szCs w:val="32"/>
        </w:rPr>
        <w:t xml:space="preserve"> ergo no recession.</w:t>
      </w:r>
      <w:r w:rsidR="00AC0783" w:rsidRPr="00C2595D">
        <w:rPr>
          <w:b/>
          <w:sz w:val="32"/>
          <w:szCs w:val="32"/>
        </w:rPr>
        <w:t>”</w:t>
      </w:r>
    </w:p>
    <w:p w:rsidR="000F2EAE" w:rsidRPr="00C2595D" w:rsidRDefault="000F2EAE" w:rsidP="000F2EAE">
      <w:pPr>
        <w:pStyle w:val="ListParagraph"/>
        <w:numPr>
          <w:ilvl w:val="1"/>
          <w:numId w:val="1"/>
        </w:numPr>
        <w:rPr>
          <w:b/>
          <w:sz w:val="32"/>
          <w:szCs w:val="32"/>
        </w:rPr>
      </w:pPr>
      <w:r w:rsidRPr="00C2595D">
        <w:rPr>
          <w:b/>
          <w:sz w:val="32"/>
          <w:szCs w:val="32"/>
        </w:rPr>
        <w:lastRenderedPageBreak/>
        <w:t xml:space="preserve">I </w:t>
      </w:r>
      <w:proofErr w:type="gramStart"/>
      <w:r w:rsidRPr="00C2595D">
        <w:rPr>
          <w:b/>
          <w:sz w:val="32"/>
          <w:szCs w:val="32"/>
        </w:rPr>
        <w:t>don’t</w:t>
      </w:r>
      <w:proofErr w:type="gramEnd"/>
      <w:r w:rsidRPr="00C2595D">
        <w:rPr>
          <w:b/>
          <w:sz w:val="32"/>
          <w:szCs w:val="32"/>
        </w:rPr>
        <w:t xml:space="preserve"> buy this story.</w:t>
      </w:r>
    </w:p>
    <w:p w:rsidR="00A202BC" w:rsidRPr="00415F6B" w:rsidRDefault="000F2EAE" w:rsidP="000F2EAE">
      <w:pPr>
        <w:pStyle w:val="ListParagraph"/>
        <w:numPr>
          <w:ilvl w:val="2"/>
          <w:numId w:val="1"/>
        </w:numPr>
        <w:rPr>
          <w:sz w:val="16"/>
          <w:szCs w:val="16"/>
        </w:rPr>
      </w:pPr>
      <w:r w:rsidRPr="00415F6B">
        <w:rPr>
          <w:sz w:val="16"/>
          <w:szCs w:val="16"/>
        </w:rPr>
        <w:t xml:space="preserve">For one thing, although trade wars are very damaging, their </w:t>
      </w:r>
      <w:r w:rsidR="00A202BC" w:rsidRPr="00415F6B">
        <w:rPr>
          <w:sz w:val="16"/>
          <w:szCs w:val="16"/>
        </w:rPr>
        <w:t xml:space="preserve">big </w:t>
      </w:r>
      <w:r w:rsidRPr="00415F6B">
        <w:rPr>
          <w:sz w:val="16"/>
          <w:szCs w:val="16"/>
        </w:rPr>
        <w:t xml:space="preserve">costs </w:t>
      </w:r>
      <w:r w:rsidR="00AC0783" w:rsidRPr="00415F6B">
        <w:rPr>
          <w:sz w:val="16"/>
          <w:szCs w:val="16"/>
        </w:rPr>
        <w:t>may</w:t>
      </w:r>
      <w:r w:rsidR="00A202BC" w:rsidRPr="00415F6B">
        <w:rPr>
          <w:sz w:val="16"/>
          <w:szCs w:val="16"/>
        </w:rPr>
        <w:t xml:space="preserve"> </w:t>
      </w:r>
      <w:r w:rsidRPr="00415F6B">
        <w:rPr>
          <w:sz w:val="16"/>
          <w:szCs w:val="16"/>
        </w:rPr>
        <w:t>lie in the long run</w:t>
      </w:r>
      <w:r w:rsidR="00A202BC" w:rsidRPr="00415F6B">
        <w:rPr>
          <w:sz w:val="16"/>
          <w:szCs w:val="16"/>
        </w:rPr>
        <w:t xml:space="preserve">, </w:t>
      </w:r>
      <w:r w:rsidR="00AC0783" w:rsidRPr="00415F6B">
        <w:rPr>
          <w:sz w:val="16"/>
          <w:szCs w:val="16"/>
        </w:rPr>
        <w:t xml:space="preserve">in the loss of global integration, </w:t>
      </w:r>
      <w:r w:rsidR="00A202BC" w:rsidRPr="00415F6B">
        <w:rPr>
          <w:sz w:val="16"/>
          <w:szCs w:val="16"/>
        </w:rPr>
        <w:t xml:space="preserve">more than in short-run recessions.  </w:t>
      </w:r>
      <w:r w:rsidR="006223E8" w:rsidRPr="00415F6B">
        <w:rPr>
          <w:sz w:val="16"/>
          <w:szCs w:val="16"/>
        </w:rPr>
        <w:br/>
      </w:r>
      <w:r w:rsidR="0073594B" w:rsidRPr="00415F6B">
        <w:rPr>
          <w:sz w:val="16"/>
          <w:szCs w:val="16"/>
        </w:rPr>
        <w:t>[</w:t>
      </w:r>
      <w:r w:rsidR="00A202BC" w:rsidRPr="00415F6B">
        <w:rPr>
          <w:sz w:val="16"/>
          <w:szCs w:val="16"/>
        </w:rPr>
        <w:t>T</w:t>
      </w:r>
      <w:r w:rsidR="006223E8" w:rsidRPr="00415F6B">
        <w:rPr>
          <w:sz w:val="16"/>
          <w:szCs w:val="16"/>
        </w:rPr>
        <w:t xml:space="preserve">ariffs did not imply </w:t>
      </w:r>
      <w:r w:rsidR="00A202BC" w:rsidRPr="00415F6B">
        <w:rPr>
          <w:sz w:val="16"/>
          <w:szCs w:val="16"/>
        </w:rPr>
        <w:t>loss in net demand for US goods, even</w:t>
      </w:r>
      <w:r w:rsidR="006223E8" w:rsidRPr="00415F6B">
        <w:rPr>
          <w:sz w:val="16"/>
          <w:szCs w:val="16"/>
        </w:rPr>
        <w:t xml:space="preserve"> when </w:t>
      </w:r>
      <w:r w:rsidR="00A202BC" w:rsidRPr="00415F6B">
        <w:rPr>
          <w:sz w:val="16"/>
          <w:szCs w:val="16"/>
        </w:rPr>
        <w:t xml:space="preserve">foreign </w:t>
      </w:r>
      <w:r w:rsidR="006223E8" w:rsidRPr="00415F6B">
        <w:rPr>
          <w:sz w:val="16"/>
          <w:szCs w:val="16"/>
        </w:rPr>
        <w:t>retaliation</w:t>
      </w:r>
      <w:r w:rsidR="00A202BC" w:rsidRPr="00415F6B">
        <w:rPr>
          <w:sz w:val="16"/>
          <w:szCs w:val="16"/>
        </w:rPr>
        <w:t xml:space="preserve"> factored in.</w:t>
      </w:r>
      <w:r w:rsidR="00415F6B">
        <w:rPr>
          <w:sz w:val="16"/>
          <w:szCs w:val="16"/>
        </w:rPr>
        <w:t xml:space="preserve">  Did imply loss of net demand for </w:t>
      </w:r>
      <w:proofErr w:type="spellStart"/>
      <w:r w:rsidR="00415F6B">
        <w:rPr>
          <w:sz w:val="16"/>
          <w:szCs w:val="16"/>
        </w:rPr>
        <w:t>RoW</w:t>
      </w:r>
      <w:proofErr w:type="spellEnd"/>
      <w:r w:rsidR="00415F6B">
        <w:rPr>
          <w:sz w:val="16"/>
          <w:szCs w:val="16"/>
        </w:rPr>
        <w:t>.</w:t>
      </w:r>
      <w:r w:rsidR="0073594B" w:rsidRPr="00415F6B">
        <w:rPr>
          <w:sz w:val="16"/>
          <w:szCs w:val="16"/>
        </w:rPr>
        <w:t>]</w:t>
      </w:r>
      <w:r w:rsidR="00A202BC" w:rsidRPr="00415F6B">
        <w:rPr>
          <w:sz w:val="16"/>
          <w:szCs w:val="16"/>
        </w:rPr>
        <w:t xml:space="preserve">  </w:t>
      </w:r>
    </w:p>
    <w:p w:rsidR="001663DC" w:rsidRPr="00415F6B" w:rsidRDefault="0073594B" w:rsidP="000F2EAE">
      <w:pPr>
        <w:pStyle w:val="ListParagraph"/>
        <w:numPr>
          <w:ilvl w:val="2"/>
          <w:numId w:val="1"/>
        </w:numPr>
        <w:rPr>
          <w:sz w:val="16"/>
          <w:szCs w:val="16"/>
        </w:rPr>
      </w:pPr>
      <w:r w:rsidRPr="00415F6B">
        <w:rPr>
          <w:sz w:val="16"/>
          <w:szCs w:val="16"/>
        </w:rPr>
        <w:t>To be sure, a</w:t>
      </w:r>
      <w:r w:rsidR="00A202BC" w:rsidRPr="00415F6B">
        <w:rPr>
          <w:sz w:val="16"/>
          <w:szCs w:val="16"/>
        </w:rPr>
        <w:t xml:space="preserve"> trade war </w:t>
      </w:r>
      <w:r w:rsidRPr="00415F6B">
        <w:rPr>
          <w:sz w:val="16"/>
          <w:szCs w:val="16"/>
        </w:rPr>
        <w:t>i</w:t>
      </w:r>
      <w:r w:rsidR="00A202BC" w:rsidRPr="00415F6B">
        <w:rPr>
          <w:sz w:val="16"/>
          <w:szCs w:val="16"/>
        </w:rPr>
        <w:t>s an adverse supply shock</w:t>
      </w:r>
      <w:r w:rsidR="001663DC" w:rsidRPr="00415F6B">
        <w:rPr>
          <w:sz w:val="16"/>
          <w:szCs w:val="16"/>
        </w:rPr>
        <w:t xml:space="preserve">.  </w:t>
      </w:r>
    </w:p>
    <w:p w:rsidR="001663DC" w:rsidRPr="00415F6B" w:rsidRDefault="0073594B" w:rsidP="0073594B">
      <w:pPr>
        <w:pStyle w:val="ListParagraph"/>
        <w:ind w:left="1440"/>
        <w:rPr>
          <w:sz w:val="16"/>
          <w:szCs w:val="16"/>
        </w:rPr>
      </w:pPr>
      <w:r w:rsidRPr="00415F6B">
        <w:rPr>
          <w:sz w:val="16"/>
          <w:szCs w:val="16"/>
        </w:rPr>
        <w:t>[</w:t>
      </w:r>
      <w:r w:rsidR="001663DC" w:rsidRPr="00415F6B">
        <w:rPr>
          <w:sz w:val="16"/>
          <w:szCs w:val="16"/>
        </w:rPr>
        <w:t>But, incidentally, I’m not sure it is appropriate for monetary policy to respond to an adverse supply shock like this by easing.</w:t>
      </w:r>
      <w:r w:rsidRPr="00415F6B">
        <w:rPr>
          <w:sz w:val="16"/>
          <w:szCs w:val="16"/>
        </w:rPr>
        <w:t>]</w:t>
      </w:r>
    </w:p>
    <w:p w:rsidR="00860EEB" w:rsidRDefault="001663DC" w:rsidP="00860EEB">
      <w:pPr>
        <w:pStyle w:val="ListParagraph"/>
        <w:numPr>
          <w:ilvl w:val="2"/>
          <w:numId w:val="1"/>
        </w:numPr>
        <w:rPr>
          <w:sz w:val="28"/>
          <w:szCs w:val="28"/>
        </w:rPr>
      </w:pPr>
      <w:r w:rsidRPr="00415F6B">
        <w:rPr>
          <w:sz w:val="16"/>
          <w:szCs w:val="16"/>
        </w:rPr>
        <w:t xml:space="preserve">Also </w:t>
      </w:r>
      <w:r w:rsidR="00A202BC" w:rsidRPr="00415F6B">
        <w:rPr>
          <w:sz w:val="16"/>
          <w:szCs w:val="16"/>
        </w:rPr>
        <w:t xml:space="preserve">the </w:t>
      </w:r>
      <w:r w:rsidR="006223E8" w:rsidRPr="00415F6B">
        <w:rPr>
          <w:sz w:val="16"/>
          <w:szCs w:val="16"/>
        </w:rPr>
        <w:t>big</w:t>
      </w:r>
      <w:r w:rsidR="00A202BC" w:rsidRPr="00415F6B">
        <w:rPr>
          <w:sz w:val="16"/>
          <w:szCs w:val="16"/>
        </w:rPr>
        <w:t xml:space="preserve"> </w:t>
      </w:r>
      <w:r w:rsidR="006223E8" w:rsidRPr="00415F6B">
        <w:rPr>
          <w:sz w:val="16"/>
          <w:szCs w:val="16"/>
        </w:rPr>
        <w:t xml:space="preserve">uncertainty </w:t>
      </w:r>
      <w:r w:rsidR="00A202BC" w:rsidRPr="00415F6B">
        <w:rPr>
          <w:sz w:val="16"/>
          <w:szCs w:val="16"/>
        </w:rPr>
        <w:t xml:space="preserve">it created for many </w:t>
      </w:r>
      <w:r w:rsidR="0073594B" w:rsidRPr="00415F6B">
        <w:rPr>
          <w:sz w:val="16"/>
          <w:szCs w:val="16"/>
        </w:rPr>
        <w:t>firms must have hurt investment</w:t>
      </w:r>
      <w:r w:rsidR="00A202BC" w:rsidRPr="00415F6B">
        <w:rPr>
          <w:sz w:val="16"/>
          <w:szCs w:val="16"/>
        </w:rPr>
        <w:t>.</w:t>
      </w:r>
      <w:r w:rsidR="006223E8">
        <w:rPr>
          <w:sz w:val="28"/>
          <w:szCs w:val="28"/>
        </w:rPr>
        <w:br/>
      </w:r>
    </w:p>
    <w:p w:rsidR="006223E8" w:rsidRDefault="00A202BC" w:rsidP="00860EEB">
      <w:pPr>
        <w:pStyle w:val="ListParagraph"/>
        <w:numPr>
          <w:ilvl w:val="1"/>
          <w:numId w:val="1"/>
        </w:numPr>
        <w:rPr>
          <w:sz w:val="32"/>
          <w:szCs w:val="32"/>
        </w:rPr>
      </w:pPr>
      <w:r w:rsidRPr="00AC0783">
        <w:rPr>
          <w:sz w:val="32"/>
          <w:szCs w:val="32"/>
        </w:rPr>
        <w:t>The main reason I don</w:t>
      </w:r>
      <w:r w:rsidR="006223E8">
        <w:rPr>
          <w:sz w:val="32"/>
          <w:szCs w:val="32"/>
        </w:rPr>
        <w:t>’t buy the story:</w:t>
      </w:r>
    </w:p>
    <w:p w:rsidR="0062684F" w:rsidRPr="00AC0783" w:rsidRDefault="00A202BC" w:rsidP="006223E8">
      <w:pPr>
        <w:pStyle w:val="ListParagraph"/>
        <w:numPr>
          <w:ilvl w:val="2"/>
          <w:numId w:val="1"/>
        </w:numPr>
        <w:rPr>
          <w:sz w:val="32"/>
          <w:szCs w:val="32"/>
        </w:rPr>
      </w:pPr>
      <w:proofErr w:type="gramStart"/>
      <w:r w:rsidRPr="00C2595D">
        <w:rPr>
          <w:b/>
          <w:sz w:val="32"/>
          <w:szCs w:val="32"/>
        </w:rPr>
        <w:t>the</w:t>
      </w:r>
      <w:proofErr w:type="gramEnd"/>
      <w:r w:rsidRPr="00C2595D">
        <w:rPr>
          <w:b/>
          <w:sz w:val="32"/>
          <w:szCs w:val="32"/>
        </w:rPr>
        <w:t xml:space="preserve"> agreements wi</w:t>
      </w:r>
      <w:r w:rsidR="00860EEB" w:rsidRPr="00C2595D">
        <w:rPr>
          <w:b/>
          <w:sz w:val="32"/>
          <w:szCs w:val="32"/>
        </w:rPr>
        <w:t xml:space="preserve">th China </w:t>
      </w:r>
      <w:r w:rsidR="006223E8" w:rsidRPr="00C2595D">
        <w:rPr>
          <w:b/>
          <w:sz w:val="32"/>
          <w:szCs w:val="32"/>
        </w:rPr>
        <w:t>&amp;</w:t>
      </w:r>
      <w:r w:rsidR="00860EEB" w:rsidRPr="00C2595D">
        <w:rPr>
          <w:b/>
          <w:sz w:val="32"/>
          <w:szCs w:val="32"/>
        </w:rPr>
        <w:t xml:space="preserve"> Mexico</w:t>
      </w:r>
      <w:r w:rsidR="00860EEB" w:rsidRPr="00AC0783">
        <w:rPr>
          <w:sz w:val="32"/>
          <w:szCs w:val="32"/>
        </w:rPr>
        <w:t xml:space="preserve"> are only </w:t>
      </w:r>
      <w:r w:rsidRPr="00AC0783">
        <w:rPr>
          <w:sz w:val="32"/>
          <w:szCs w:val="32"/>
        </w:rPr>
        <w:t>improvement</w:t>
      </w:r>
      <w:r w:rsidR="00860EEB" w:rsidRPr="00AC0783">
        <w:rPr>
          <w:sz w:val="32"/>
          <w:szCs w:val="32"/>
        </w:rPr>
        <w:t>s</w:t>
      </w:r>
      <w:r w:rsidRPr="00AC0783">
        <w:rPr>
          <w:sz w:val="32"/>
          <w:szCs w:val="32"/>
        </w:rPr>
        <w:t xml:space="preserve"> relative to the alarming path that Trump </w:t>
      </w:r>
      <w:r w:rsidR="00860EEB" w:rsidRPr="00AC0783">
        <w:rPr>
          <w:sz w:val="32"/>
          <w:szCs w:val="32"/>
        </w:rPr>
        <w:t xml:space="preserve">had </w:t>
      </w:r>
      <w:r w:rsidR="00415F6B">
        <w:rPr>
          <w:sz w:val="32"/>
          <w:szCs w:val="32"/>
        </w:rPr>
        <w:t xml:space="preserve">said he had </w:t>
      </w:r>
      <w:r w:rsidR="00860EEB" w:rsidRPr="00AC0783">
        <w:rPr>
          <w:sz w:val="32"/>
          <w:szCs w:val="32"/>
        </w:rPr>
        <w:t>embark</w:t>
      </w:r>
      <w:r w:rsidR="00415F6B">
        <w:rPr>
          <w:sz w:val="32"/>
          <w:szCs w:val="32"/>
        </w:rPr>
        <w:t>ed</w:t>
      </w:r>
      <w:r w:rsidRPr="00AC0783">
        <w:rPr>
          <w:sz w:val="32"/>
          <w:szCs w:val="32"/>
        </w:rPr>
        <w:t xml:space="preserve"> on</w:t>
      </w:r>
      <w:r w:rsidR="001663DC" w:rsidRPr="00AC0783">
        <w:rPr>
          <w:sz w:val="32"/>
          <w:szCs w:val="32"/>
        </w:rPr>
        <w:t xml:space="preserve">. </w:t>
      </w:r>
    </w:p>
    <w:p w:rsidR="0062684F" w:rsidRDefault="001663DC" w:rsidP="0062684F">
      <w:pPr>
        <w:pStyle w:val="ListParagraph"/>
        <w:numPr>
          <w:ilvl w:val="3"/>
          <w:numId w:val="1"/>
        </w:numPr>
        <w:rPr>
          <w:sz w:val="28"/>
          <w:szCs w:val="28"/>
        </w:rPr>
      </w:pPr>
      <w:r>
        <w:rPr>
          <w:sz w:val="28"/>
          <w:szCs w:val="28"/>
        </w:rPr>
        <w:t xml:space="preserve">Including his threat to withdraw from NAFTA </w:t>
      </w:r>
    </w:p>
    <w:p w:rsidR="00860EEB" w:rsidRDefault="001663DC" w:rsidP="00860EEB">
      <w:pPr>
        <w:pStyle w:val="ListParagraph"/>
        <w:numPr>
          <w:ilvl w:val="3"/>
          <w:numId w:val="1"/>
        </w:numPr>
        <w:rPr>
          <w:sz w:val="28"/>
          <w:szCs w:val="28"/>
        </w:rPr>
      </w:pPr>
      <w:proofErr w:type="gramStart"/>
      <w:r>
        <w:rPr>
          <w:sz w:val="28"/>
          <w:szCs w:val="28"/>
        </w:rPr>
        <w:t>and</w:t>
      </w:r>
      <w:proofErr w:type="gramEnd"/>
      <w:r>
        <w:rPr>
          <w:sz w:val="28"/>
          <w:szCs w:val="28"/>
        </w:rPr>
        <w:t xml:space="preserve"> his plans to put tariffs on the remaining imports from China.</w:t>
      </w:r>
    </w:p>
    <w:p w:rsidR="00860EEB" w:rsidRPr="00C2595D" w:rsidRDefault="006223E8" w:rsidP="00860EEB">
      <w:pPr>
        <w:pStyle w:val="ListParagraph"/>
        <w:numPr>
          <w:ilvl w:val="2"/>
          <w:numId w:val="1"/>
        </w:numPr>
        <w:rPr>
          <w:b/>
          <w:sz w:val="32"/>
          <w:szCs w:val="32"/>
        </w:rPr>
      </w:pPr>
      <w:r w:rsidRPr="00C2595D">
        <w:rPr>
          <w:b/>
          <w:sz w:val="32"/>
          <w:szCs w:val="32"/>
        </w:rPr>
        <w:t>N</w:t>
      </w:r>
      <w:r w:rsidR="00860EEB" w:rsidRPr="00C2595D">
        <w:rPr>
          <w:b/>
          <w:sz w:val="32"/>
          <w:szCs w:val="32"/>
        </w:rPr>
        <w:t>o improvement relative to where we were two years ago.</w:t>
      </w:r>
      <w:r w:rsidR="00415F6B" w:rsidRPr="00C2595D">
        <w:rPr>
          <w:b/>
          <w:sz w:val="32"/>
          <w:szCs w:val="32"/>
        </w:rPr>
        <w:t xml:space="preserve"> The contrary.</w:t>
      </w:r>
    </w:p>
    <w:p w:rsidR="00860EEB" w:rsidRDefault="00860EEB" w:rsidP="00860EEB">
      <w:pPr>
        <w:pStyle w:val="ListParagraph"/>
        <w:numPr>
          <w:ilvl w:val="3"/>
          <w:numId w:val="1"/>
        </w:numPr>
        <w:rPr>
          <w:sz w:val="28"/>
          <w:szCs w:val="28"/>
        </w:rPr>
      </w:pPr>
      <w:r>
        <w:rPr>
          <w:sz w:val="28"/>
          <w:szCs w:val="28"/>
        </w:rPr>
        <w:t>The USMCA made quite a few changes relative to NAFTA.  But</w:t>
      </w:r>
    </w:p>
    <w:p w:rsidR="00860EEB" w:rsidRDefault="00860EEB" w:rsidP="00860EEB">
      <w:pPr>
        <w:pStyle w:val="ListParagraph"/>
        <w:numPr>
          <w:ilvl w:val="4"/>
          <w:numId w:val="1"/>
        </w:numPr>
        <w:rPr>
          <w:sz w:val="28"/>
          <w:szCs w:val="28"/>
        </w:rPr>
      </w:pPr>
      <w:r>
        <w:rPr>
          <w:sz w:val="28"/>
          <w:szCs w:val="28"/>
        </w:rPr>
        <w:t>They are generally small</w:t>
      </w:r>
    </w:p>
    <w:p w:rsidR="00860EEB" w:rsidRDefault="00860EEB" w:rsidP="00860EEB">
      <w:pPr>
        <w:pStyle w:val="ListParagraph"/>
        <w:numPr>
          <w:ilvl w:val="4"/>
          <w:numId w:val="1"/>
        </w:numPr>
        <w:rPr>
          <w:sz w:val="28"/>
          <w:szCs w:val="28"/>
        </w:rPr>
      </w:pPr>
      <w:r>
        <w:rPr>
          <w:sz w:val="28"/>
          <w:szCs w:val="28"/>
        </w:rPr>
        <w:t>I see them as negative on net,</w:t>
      </w:r>
    </w:p>
    <w:p w:rsidR="00860EEB" w:rsidRDefault="00860EEB" w:rsidP="00860EEB">
      <w:pPr>
        <w:pStyle w:val="ListParagraph"/>
        <w:numPr>
          <w:ilvl w:val="5"/>
          <w:numId w:val="1"/>
        </w:numPr>
        <w:rPr>
          <w:sz w:val="28"/>
          <w:szCs w:val="28"/>
        </w:rPr>
      </w:pPr>
      <w:r>
        <w:rPr>
          <w:sz w:val="28"/>
          <w:szCs w:val="28"/>
        </w:rPr>
        <w:t>E</w:t>
      </w:r>
      <w:r w:rsidR="006223E8">
        <w:rPr>
          <w:sz w:val="28"/>
          <w:szCs w:val="28"/>
        </w:rPr>
        <w:t>sp.</w:t>
      </w:r>
      <w:r>
        <w:rPr>
          <w:sz w:val="28"/>
          <w:szCs w:val="28"/>
        </w:rPr>
        <w:t xml:space="preserve"> </w:t>
      </w:r>
      <w:r w:rsidR="006223E8">
        <w:rPr>
          <w:sz w:val="28"/>
          <w:szCs w:val="28"/>
        </w:rPr>
        <w:t xml:space="preserve">the </w:t>
      </w:r>
      <w:r>
        <w:rPr>
          <w:sz w:val="28"/>
          <w:szCs w:val="28"/>
        </w:rPr>
        <w:t>uncertainty about the longer-term future of the FTA</w:t>
      </w:r>
    </w:p>
    <w:p w:rsidR="00860EEB" w:rsidRDefault="006223E8" w:rsidP="00860EEB">
      <w:pPr>
        <w:pStyle w:val="ListParagraph"/>
        <w:numPr>
          <w:ilvl w:val="5"/>
          <w:numId w:val="1"/>
        </w:numPr>
        <w:rPr>
          <w:sz w:val="28"/>
          <w:szCs w:val="28"/>
        </w:rPr>
      </w:pPr>
      <w:r>
        <w:rPr>
          <w:sz w:val="28"/>
          <w:szCs w:val="28"/>
        </w:rPr>
        <w:t>+</w:t>
      </w:r>
      <w:r w:rsidR="00860EEB">
        <w:rPr>
          <w:sz w:val="28"/>
          <w:szCs w:val="28"/>
        </w:rPr>
        <w:t xml:space="preserve"> </w:t>
      </w:r>
      <w:proofErr w:type="gramStart"/>
      <w:r w:rsidR="00860EEB">
        <w:rPr>
          <w:sz w:val="28"/>
          <w:szCs w:val="28"/>
        </w:rPr>
        <w:t>also</w:t>
      </w:r>
      <w:proofErr w:type="gramEnd"/>
      <w:r w:rsidR="00860EEB">
        <w:rPr>
          <w:sz w:val="28"/>
          <w:szCs w:val="28"/>
        </w:rPr>
        <w:t xml:space="preserve"> the domestic content provisions, which reduce the competiveness of the </w:t>
      </w:r>
      <w:proofErr w:type="spellStart"/>
      <w:r w:rsidR="00860EEB">
        <w:rPr>
          <w:sz w:val="28"/>
          <w:szCs w:val="28"/>
        </w:rPr>
        <w:t>N</w:t>
      </w:r>
      <w:r>
        <w:rPr>
          <w:sz w:val="28"/>
          <w:szCs w:val="28"/>
        </w:rPr>
        <w:t>.</w:t>
      </w:r>
      <w:r w:rsidR="00860EEB">
        <w:rPr>
          <w:sz w:val="28"/>
          <w:szCs w:val="28"/>
        </w:rPr>
        <w:t>American</w:t>
      </w:r>
      <w:proofErr w:type="spellEnd"/>
      <w:r w:rsidR="00860EEB">
        <w:rPr>
          <w:sz w:val="28"/>
          <w:szCs w:val="28"/>
        </w:rPr>
        <w:t xml:space="preserve"> auto industry on world markets.</w:t>
      </w:r>
    </w:p>
    <w:p w:rsidR="00860EEB" w:rsidRDefault="00860EEB" w:rsidP="00860EEB">
      <w:pPr>
        <w:pStyle w:val="ListParagraph"/>
        <w:numPr>
          <w:ilvl w:val="3"/>
          <w:numId w:val="1"/>
        </w:numPr>
        <w:rPr>
          <w:sz w:val="28"/>
          <w:szCs w:val="28"/>
        </w:rPr>
      </w:pPr>
      <w:r w:rsidRPr="006223E8">
        <w:rPr>
          <w:sz w:val="32"/>
          <w:szCs w:val="32"/>
        </w:rPr>
        <w:t xml:space="preserve">The China “Phase </w:t>
      </w:r>
      <w:proofErr w:type="gramStart"/>
      <w:r w:rsidRPr="006223E8">
        <w:rPr>
          <w:sz w:val="32"/>
          <w:szCs w:val="32"/>
        </w:rPr>
        <w:t>I</w:t>
      </w:r>
      <w:proofErr w:type="gramEnd"/>
      <w:r w:rsidRPr="006223E8">
        <w:rPr>
          <w:sz w:val="32"/>
          <w:szCs w:val="32"/>
        </w:rPr>
        <w:t xml:space="preserve">” deal leaves high tariffs in place and </w:t>
      </w:r>
      <w:r w:rsidR="007E3919" w:rsidRPr="006223E8">
        <w:rPr>
          <w:sz w:val="32"/>
          <w:szCs w:val="32"/>
        </w:rPr>
        <w:t xml:space="preserve">is a fragile creature with </w:t>
      </w:r>
      <w:r w:rsidRPr="006223E8">
        <w:rPr>
          <w:sz w:val="32"/>
          <w:szCs w:val="32"/>
        </w:rPr>
        <w:t>low credibility.</w:t>
      </w:r>
      <w:r w:rsidR="00392270">
        <w:rPr>
          <w:sz w:val="28"/>
          <w:szCs w:val="28"/>
        </w:rPr>
        <w:t xml:space="preserve">  Claims that the </w:t>
      </w:r>
      <w:proofErr w:type="gramStart"/>
      <w:r w:rsidR="00392270">
        <w:rPr>
          <w:sz w:val="28"/>
          <w:szCs w:val="28"/>
        </w:rPr>
        <w:t>Chinese</w:t>
      </w:r>
      <w:r w:rsidR="004A32A6">
        <w:rPr>
          <w:sz w:val="28"/>
          <w:szCs w:val="28"/>
        </w:rPr>
        <w:t xml:space="preserve"> </w:t>
      </w:r>
      <w:r w:rsidR="00392270">
        <w:rPr>
          <w:sz w:val="28"/>
          <w:szCs w:val="28"/>
        </w:rPr>
        <w:t xml:space="preserve"> will</w:t>
      </w:r>
      <w:proofErr w:type="gramEnd"/>
      <w:r w:rsidR="00392270">
        <w:rPr>
          <w:sz w:val="28"/>
          <w:szCs w:val="28"/>
        </w:rPr>
        <w:t xml:space="preserve"> buy an extra $200 billion </w:t>
      </w:r>
      <w:r w:rsidR="0073594B">
        <w:rPr>
          <w:sz w:val="28"/>
          <w:szCs w:val="28"/>
        </w:rPr>
        <w:t>of US exports are unlikely actually to translate into higher US exports, for a variety of reasons [(i) they may not</w:t>
      </w:r>
      <w:r w:rsidR="00392270">
        <w:rPr>
          <w:sz w:val="28"/>
          <w:szCs w:val="28"/>
        </w:rPr>
        <w:t xml:space="preserve"> do it</w:t>
      </w:r>
      <w:r w:rsidR="0073594B">
        <w:rPr>
          <w:sz w:val="28"/>
          <w:szCs w:val="28"/>
        </w:rPr>
        <w:t>, (ii) if so, would divert from other customers].</w:t>
      </w:r>
    </w:p>
    <w:p w:rsidR="00860EEB" w:rsidRDefault="00860EEB" w:rsidP="00860EEB">
      <w:pPr>
        <w:pStyle w:val="ListParagraph"/>
        <w:ind w:left="1440"/>
        <w:rPr>
          <w:sz w:val="28"/>
          <w:szCs w:val="28"/>
        </w:rPr>
      </w:pPr>
    </w:p>
    <w:p w:rsidR="00860EEB" w:rsidRPr="006223E8" w:rsidRDefault="00860EEB" w:rsidP="00860EEB">
      <w:pPr>
        <w:pStyle w:val="ListParagraph"/>
        <w:numPr>
          <w:ilvl w:val="0"/>
          <w:numId w:val="1"/>
        </w:numPr>
        <w:rPr>
          <w:sz w:val="32"/>
          <w:szCs w:val="32"/>
        </w:rPr>
      </w:pPr>
      <w:r>
        <w:rPr>
          <w:sz w:val="28"/>
          <w:szCs w:val="28"/>
        </w:rPr>
        <w:t xml:space="preserve">Although I </w:t>
      </w:r>
      <w:r w:rsidR="00470871">
        <w:rPr>
          <w:sz w:val="28"/>
          <w:szCs w:val="28"/>
        </w:rPr>
        <w:t xml:space="preserve">avoid </w:t>
      </w:r>
      <w:r>
        <w:rPr>
          <w:sz w:val="28"/>
          <w:szCs w:val="28"/>
        </w:rPr>
        <w:t xml:space="preserve">predictions of a recession in any specific year, </w:t>
      </w:r>
      <w:r w:rsidR="00B0764E">
        <w:rPr>
          <w:sz w:val="28"/>
          <w:szCs w:val="28"/>
        </w:rPr>
        <w:t xml:space="preserve">  </w:t>
      </w:r>
      <w:r>
        <w:rPr>
          <w:sz w:val="28"/>
          <w:szCs w:val="28"/>
        </w:rPr>
        <w:t xml:space="preserve">I have made the prediction that </w:t>
      </w:r>
      <w:r w:rsidRPr="006223E8">
        <w:rPr>
          <w:b/>
          <w:sz w:val="32"/>
          <w:szCs w:val="32"/>
        </w:rPr>
        <w:t xml:space="preserve">the next recession will be worse than </w:t>
      </w:r>
      <w:r w:rsidR="00B0764E">
        <w:rPr>
          <w:b/>
          <w:sz w:val="32"/>
          <w:szCs w:val="32"/>
        </w:rPr>
        <w:t>usual</w:t>
      </w:r>
      <w:r w:rsidRPr="006223E8">
        <w:rPr>
          <w:b/>
          <w:sz w:val="32"/>
          <w:szCs w:val="32"/>
        </w:rPr>
        <w:t>.</w:t>
      </w:r>
      <w:r w:rsidR="007E3919" w:rsidRPr="006223E8">
        <w:rPr>
          <w:sz w:val="32"/>
          <w:szCs w:val="32"/>
        </w:rPr>
        <w:t xml:space="preserve">  </w:t>
      </w:r>
      <w:r w:rsidR="00B0764E">
        <w:rPr>
          <w:sz w:val="32"/>
          <w:szCs w:val="32"/>
        </w:rPr>
        <w:t xml:space="preserve">     </w:t>
      </w:r>
      <w:r w:rsidR="007E3919" w:rsidRPr="006223E8">
        <w:rPr>
          <w:sz w:val="32"/>
          <w:szCs w:val="32"/>
        </w:rPr>
        <w:t xml:space="preserve">The reason is that we </w:t>
      </w:r>
      <w:r w:rsidR="006223E8">
        <w:rPr>
          <w:sz w:val="32"/>
          <w:szCs w:val="32"/>
        </w:rPr>
        <w:t>(</w:t>
      </w:r>
      <w:r w:rsidR="00B0764E">
        <w:rPr>
          <w:sz w:val="32"/>
          <w:szCs w:val="32"/>
        </w:rPr>
        <w:t>esp. one party</w:t>
      </w:r>
      <w:r w:rsidR="006223E8">
        <w:rPr>
          <w:sz w:val="32"/>
          <w:szCs w:val="32"/>
        </w:rPr>
        <w:t xml:space="preserve">) </w:t>
      </w:r>
      <w:r w:rsidR="007E3919" w:rsidRPr="006223E8">
        <w:rPr>
          <w:sz w:val="32"/>
          <w:szCs w:val="32"/>
        </w:rPr>
        <w:t xml:space="preserve">have been following </w:t>
      </w:r>
      <w:r w:rsidR="007E3919" w:rsidRPr="006223E8">
        <w:rPr>
          <w:b/>
          <w:sz w:val="32"/>
          <w:szCs w:val="32"/>
        </w:rPr>
        <w:t>pro-cyclical policy</w:t>
      </w:r>
      <w:r w:rsidR="007E3919" w:rsidRPr="006223E8">
        <w:rPr>
          <w:sz w:val="32"/>
          <w:szCs w:val="32"/>
        </w:rPr>
        <w:t>.</w:t>
      </w:r>
    </w:p>
    <w:p w:rsidR="00C247C4" w:rsidRDefault="003124BA" w:rsidP="003124BA">
      <w:pPr>
        <w:pStyle w:val="ListParagraph"/>
        <w:numPr>
          <w:ilvl w:val="1"/>
          <w:numId w:val="1"/>
        </w:numPr>
        <w:rPr>
          <w:sz w:val="28"/>
          <w:szCs w:val="28"/>
        </w:rPr>
      </w:pPr>
      <w:r w:rsidRPr="007B33AA">
        <w:rPr>
          <w:b/>
          <w:sz w:val="32"/>
          <w:szCs w:val="32"/>
        </w:rPr>
        <w:t>Pro-cyclical fiscal policy:</w:t>
      </w:r>
      <w:r>
        <w:rPr>
          <w:sz w:val="28"/>
          <w:szCs w:val="28"/>
        </w:rPr>
        <w:t xml:space="preserve"> </w:t>
      </w:r>
      <w:r w:rsidR="00A60EDD">
        <w:rPr>
          <w:sz w:val="28"/>
          <w:szCs w:val="28"/>
        </w:rPr>
        <w:t xml:space="preserve">our trillion-$ deficit, the legacy of </w:t>
      </w:r>
      <w:r>
        <w:rPr>
          <w:sz w:val="28"/>
          <w:szCs w:val="28"/>
        </w:rPr>
        <w:t>the fiscal exp</w:t>
      </w:r>
      <w:r w:rsidR="00A60EDD">
        <w:rPr>
          <w:sz w:val="28"/>
          <w:szCs w:val="28"/>
        </w:rPr>
        <w:t>ansion enacted in December 2017</w:t>
      </w:r>
      <w:r>
        <w:rPr>
          <w:sz w:val="28"/>
          <w:szCs w:val="28"/>
        </w:rPr>
        <w:t xml:space="preserve"> at the peak of the business cycle, </w:t>
      </w:r>
    </w:p>
    <w:p w:rsidR="003124BA" w:rsidRPr="00252459" w:rsidRDefault="003124BA" w:rsidP="00C247C4">
      <w:pPr>
        <w:pStyle w:val="ListParagraph"/>
        <w:numPr>
          <w:ilvl w:val="2"/>
          <w:numId w:val="1"/>
        </w:numPr>
        <w:rPr>
          <w:b/>
          <w:sz w:val="28"/>
          <w:szCs w:val="28"/>
        </w:rPr>
      </w:pPr>
      <w:r w:rsidRPr="00252459">
        <w:rPr>
          <w:b/>
          <w:sz w:val="28"/>
          <w:szCs w:val="28"/>
        </w:rPr>
        <w:t xml:space="preserve">will leave us without the fiscal space to respond to a recession </w:t>
      </w:r>
    </w:p>
    <w:p w:rsidR="003124BA" w:rsidRPr="00252459" w:rsidRDefault="003124BA" w:rsidP="003124BA">
      <w:pPr>
        <w:pStyle w:val="ListParagraph"/>
        <w:numPr>
          <w:ilvl w:val="2"/>
          <w:numId w:val="1"/>
        </w:numPr>
        <w:rPr>
          <w:b/>
          <w:sz w:val="28"/>
          <w:szCs w:val="28"/>
        </w:rPr>
      </w:pPr>
      <w:r w:rsidRPr="00252459">
        <w:rPr>
          <w:b/>
          <w:sz w:val="28"/>
          <w:szCs w:val="28"/>
        </w:rPr>
        <w:t xml:space="preserve">or at least that will be the perception </w:t>
      </w:r>
    </w:p>
    <w:p w:rsidR="003124BA" w:rsidRPr="00811656" w:rsidRDefault="003124BA" w:rsidP="003124BA">
      <w:pPr>
        <w:pStyle w:val="ListParagraph"/>
        <w:numPr>
          <w:ilvl w:val="3"/>
          <w:numId w:val="1"/>
        </w:numPr>
        <w:rPr>
          <w:sz w:val="24"/>
          <w:szCs w:val="24"/>
        </w:rPr>
      </w:pPr>
      <w:r w:rsidRPr="00811656">
        <w:rPr>
          <w:sz w:val="24"/>
          <w:szCs w:val="24"/>
        </w:rPr>
        <w:t>Romer &amp; Romer (2019)</w:t>
      </w:r>
    </w:p>
    <w:p w:rsidR="003124BA" w:rsidRPr="00AF562D" w:rsidRDefault="003124BA" w:rsidP="003124BA">
      <w:pPr>
        <w:pStyle w:val="ListParagraph"/>
        <w:numPr>
          <w:ilvl w:val="3"/>
          <w:numId w:val="1"/>
        </w:numPr>
        <w:rPr>
          <w:b/>
          <w:sz w:val="24"/>
          <w:szCs w:val="24"/>
        </w:rPr>
      </w:pPr>
      <w:r w:rsidRPr="00811656">
        <w:rPr>
          <w:sz w:val="24"/>
          <w:szCs w:val="24"/>
        </w:rPr>
        <w:t>Especially on the part of the Republicans if the Dems are back in the W</w:t>
      </w:r>
      <w:r w:rsidR="00811656">
        <w:rPr>
          <w:sz w:val="24"/>
          <w:szCs w:val="24"/>
        </w:rPr>
        <w:t>H</w:t>
      </w:r>
      <w:r w:rsidRPr="00811656">
        <w:rPr>
          <w:sz w:val="24"/>
          <w:szCs w:val="24"/>
        </w:rPr>
        <w:t>, in a replay of 2009-16.</w:t>
      </w:r>
    </w:p>
    <w:p w:rsidR="00AF562D" w:rsidRDefault="00AF562D" w:rsidP="00AF562D">
      <w:pPr>
        <w:rPr>
          <w:b/>
          <w:sz w:val="24"/>
          <w:szCs w:val="24"/>
        </w:rPr>
      </w:pPr>
    </w:p>
    <w:p w:rsidR="00AF562D" w:rsidRPr="00AF562D" w:rsidRDefault="00AF562D" w:rsidP="00AF562D">
      <w:pPr>
        <w:rPr>
          <w:b/>
          <w:sz w:val="24"/>
          <w:szCs w:val="24"/>
        </w:rPr>
      </w:pPr>
    </w:p>
    <w:p w:rsidR="00C247C4" w:rsidRDefault="0009600B" w:rsidP="00C247C4">
      <w:pPr>
        <w:pStyle w:val="ListParagraph"/>
        <w:numPr>
          <w:ilvl w:val="1"/>
          <w:numId w:val="1"/>
        </w:numPr>
        <w:rPr>
          <w:sz w:val="28"/>
          <w:szCs w:val="28"/>
        </w:rPr>
      </w:pPr>
      <w:r w:rsidRPr="007B33AA">
        <w:rPr>
          <w:b/>
          <w:sz w:val="32"/>
          <w:szCs w:val="32"/>
        </w:rPr>
        <w:lastRenderedPageBreak/>
        <w:t>Pro-cyclical monetary policy:</w:t>
      </w:r>
      <w:r>
        <w:rPr>
          <w:sz w:val="28"/>
          <w:szCs w:val="28"/>
        </w:rPr>
        <w:t xml:space="preserve">  </w:t>
      </w:r>
      <w:r w:rsidR="00C247C4" w:rsidRPr="00C247C4">
        <w:rPr>
          <w:sz w:val="28"/>
          <w:szCs w:val="28"/>
        </w:rPr>
        <w:t xml:space="preserve">Trump has of course been criticizing the Fed for high interest rates </w:t>
      </w:r>
      <w:r>
        <w:rPr>
          <w:sz w:val="28"/>
          <w:szCs w:val="28"/>
        </w:rPr>
        <w:t>even though</w:t>
      </w:r>
      <w:r w:rsidR="00C247C4" w:rsidRPr="00C247C4">
        <w:rPr>
          <w:sz w:val="28"/>
          <w:szCs w:val="28"/>
        </w:rPr>
        <w:t xml:space="preserve"> unemployment &lt; </w:t>
      </w:r>
      <w:proofErr w:type="gramStart"/>
      <w:r w:rsidR="00C247C4" w:rsidRPr="00C247C4">
        <w:rPr>
          <w:sz w:val="28"/>
          <w:szCs w:val="28"/>
        </w:rPr>
        <w:t>4%</w:t>
      </w:r>
      <w:proofErr w:type="gramEnd"/>
      <w:r w:rsidR="00C247C4" w:rsidRPr="00C247C4">
        <w:rPr>
          <w:sz w:val="28"/>
          <w:szCs w:val="28"/>
        </w:rPr>
        <w:t>.</w:t>
      </w:r>
    </w:p>
    <w:p w:rsidR="003904B8" w:rsidRPr="003904B8" w:rsidRDefault="00C247C4" w:rsidP="003904B8">
      <w:pPr>
        <w:pStyle w:val="ListParagraph"/>
        <w:numPr>
          <w:ilvl w:val="2"/>
          <w:numId w:val="1"/>
        </w:numPr>
        <w:rPr>
          <w:sz w:val="28"/>
          <w:szCs w:val="28"/>
        </w:rPr>
      </w:pPr>
      <w:r>
        <w:rPr>
          <w:sz w:val="28"/>
          <w:szCs w:val="28"/>
        </w:rPr>
        <w:t xml:space="preserve">Remember, he </w:t>
      </w:r>
      <w:r w:rsidRPr="00C247C4">
        <w:rPr>
          <w:sz w:val="28"/>
          <w:szCs w:val="28"/>
        </w:rPr>
        <w:t xml:space="preserve">joined other Republicans in criticizing </w:t>
      </w:r>
      <w:r>
        <w:rPr>
          <w:sz w:val="28"/>
          <w:szCs w:val="28"/>
        </w:rPr>
        <w:t xml:space="preserve">the </w:t>
      </w:r>
      <w:r w:rsidRPr="00C247C4">
        <w:rPr>
          <w:sz w:val="28"/>
          <w:szCs w:val="28"/>
        </w:rPr>
        <w:t xml:space="preserve">Fed for </w:t>
      </w:r>
      <w:r w:rsidRPr="00C247C4">
        <w:rPr>
          <w:i/>
          <w:sz w:val="28"/>
          <w:szCs w:val="28"/>
        </w:rPr>
        <w:t xml:space="preserve">low </w:t>
      </w:r>
      <w:r w:rsidRPr="00C247C4">
        <w:rPr>
          <w:sz w:val="28"/>
          <w:szCs w:val="28"/>
        </w:rPr>
        <w:t xml:space="preserve">interest rates when unemployment </w:t>
      </w:r>
      <w:r w:rsidRPr="00C247C4">
        <w:rPr>
          <w:i/>
          <w:sz w:val="28"/>
          <w:szCs w:val="28"/>
        </w:rPr>
        <w:t>exceeded 9.0%</w:t>
      </w:r>
      <w:r w:rsidRPr="00C247C4">
        <w:rPr>
          <w:sz w:val="28"/>
          <w:szCs w:val="28"/>
        </w:rPr>
        <w:t xml:space="preserve"> in 2010-11</w:t>
      </w:r>
      <w:r>
        <w:rPr>
          <w:sz w:val="28"/>
          <w:szCs w:val="28"/>
        </w:rPr>
        <w:t>.</w:t>
      </w:r>
    </w:p>
    <w:p w:rsidR="00024629" w:rsidRPr="00252459" w:rsidRDefault="00024629" w:rsidP="00C247C4">
      <w:pPr>
        <w:pStyle w:val="ListParagraph"/>
        <w:numPr>
          <w:ilvl w:val="2"/>
          <w:numId w:val="1"/>
        </w:numPr>
        <w:rPr>
          <w:b/>
          <w:sz w:val="28"/>
          <w:szCs w:val="28"/>
        </w:rPr>
      </w:pPr>
      <w:r w:rsidRPr="00252459">
        <w:rPr>
          <w:b/>
          <w:sz w:val="28"/>
          <w:szCs w:val="28"/>
        </w:rPr>
        <w:t xml:space="preserve">With the effective Fed funds rate barely at 1 ½ % now, there </w:t>
      </w:r>
      <w:proofErr w:type="gramStart"/>
      <w:r w:rsidRPr="00252459">
        <w:rPr>
          <w:b/>
          <w:sz w:val="28"/>
          <w:szCs w:val="28"/>
        </w:rPr>
        <w:t>won’t</w:t>
      </w:r>
      <w:proofErr w:type="gramEnd"/>
      <w:r w:rsidRPr="00252459">
        <w:rPr>
          <w:b/>
          <w:sz w:val="28"/>
          <w:szCs w:val="28"/>
        </w:rPr>
        <w:t xml:space="preserve"> be room for the usual 500+ basis-</w:t>
      </w:r>
      <w:proofErr w:type="spellStart"/>
      <w:r w:rsidRPr="00252459">
        <w:rPr>
          <w:b/>
          <w:sz w:val="28"/>
          <w:szCs w:val="28"/>
        </w:rPr>
        <w:t>pt</w:t>
      </w:r>
      <w:proofErr w:type="spellEnd"/>
      <w:r w:rsidRPr="00252459">
        <w:rPr>
          <w:b/>
          <w:sz w:val="28"/>
          <w:szCs w:val="28"/>
        </w:rPr>
        <w:t xml:space="preserve"> cut when the next recession hits.</w:t>
      </w:r>
    </w:p>
    <w:p w:rsidR="006D098F" w:rsidRDefault="00024629" w:rsidP="00C247C4">
      <w:pPr>
        <w:pStyle w:val="ListParagraph"/>
        <w:numPr>
          <w:ilvl w:val="2"/>
          <w:numId w:val="1"/>
        </w:numPr>
        <w:rPr>
          <w:sz w:val="28"/>
          <w:szCs w:val="28"/>
        </w:rPr>
      </w:pPr>
      <w:r>
        <w:rPr>
          <w:sz w:val="28"/>
          <w:szCs w:val="28"/>
        </w:rPr>
        <w:t xml:space="preserve">I </w:t>
      </w:r>
      <w:proofErr w:type="gramStart"/>
      <w:r>
        <w:rPr>
          <w:sz w:val="28"/>
          <w:szCs w:val="28"/>
        </w:rPr>
        <w:t>don’t</w:t>
      </w:r>
      <w:proofErr w:type="gramEnd"/>
      <w:r>
        <w:rPr>
          <w:sz w:val="28"/>
          <w:szCs w:val="28"/>
        </w:rPr>
        <w:t xml:space="preserve"> know why the Fed (</w:t>
      </w:r>
      <w:r w:rsidR="006223E8">
        <w:rPr>
          <w:sz w:val="28"/>
          <w:szCs w:val="28"/>
        </w:rPr>
        <w:t>&amp;</w:t>
      </w:r>
      <w:r>
        <w:rPr>
          <w:sz w:val="28"/>
          <w:szCs w:val="28"/>
        </w:rPr>
        <w:t xml:space="preserve"> other central banks) has failed to reach its 2% inflation target.  But I think they </w:t>
      </w:r>
      <w:r w:rsidR="006223E8">
        <w:rPr>
          <w:sz w:val="28"/>
          <w:szCs w:val="28"/>
        </w:rPr>
        <w:t xml:space="preserve">should now </w:t>
      </w:r>
      <w:r>
        <w:rPr>
          <w:sz w:val="28"/>
          <w:szCs w:val="28"/>
        </w:rPr>
        <w:t>de-emphasize it</w:t>
      </w:r>
      <w:r w:rsidR="006223E8">
        <w:rPr>
          <w:sz w:val="28"/>
          <w:szCs w:val="28"/>
        </w:rPr>
        <w:t>, rather than doubling down</w:t>
      </w:r>
    </w:p>
    <w:p w:rsidR="00C247C4" w:rsidRDefault="006D098F" w:rsidP="006D098F">
      <w:pPr>
        <w:pStyle w:val="ListParagraph"/>
        <w:ind w:firstLine="360"/>
        <w:rPr>
          <w:sz w:val="28"/>
          <w:szCs w:val="28"/>
        </w:rPr>
      </w:pPr>
      <w:proofErr w:type="gramStart"/>
      <w:r>
        <w:rPr>
          <w:sz w:val="28"/>
          <w:szCs w:val="28"/>
        </w:rPr>
        <w:t>as</w:t>
      </w:r>
      <w:proofErr w:type="gramEnd"/>
      <w:r>
        <w:rPr>
          <w:sz w:val="28"/>
          <w:szCs w:val="28"/>
        </w:rPr>
        <w:t xml:space="preserve"> “Average Inflation Targeting” would seem to do</w:t>
      </w:r>
      <w:r w:rsidR="00024629">
        <w:rPr>
          <w:sz w:val="28"/>
          <w:szCs w:val="28"/>
        </w:rPr>
        <w:t>.</w:t>
      </w:r>
    </w:p>
    <w:p w:rsidR="0009600B" w:rsidRDefault="003904B8" w:rsidP="0009600B">
      <w:pPr>
        <w:pStyle w:val="ListParagraph"/>
        <w:numPr>
          <w:ilvl w:val="1"/>
          <w:numId w:val="1"/>
        </w:numPr>
        <w:rPr>
          <w:sz w:val="28"/>
          <w:szCs w:val="28"/>
        </w:rPr>
      </w:pPr>
      <w:r w:rsidRPr="007B33AA">
        <w:rPr>
          <w:b/>
          <w:sz w:val="32"/>
          <w:szCs w:val="32"/>
        </w:rPr>
        <w:t>Procyclical financial regulation</w:t>
      </w:r>
      <w:r>
        <w:rPr>
          <w:sz w:val="28"/>
          <w:szCs w:val="28"/>
        </w:rPr>
        <w:t xml:space="preserve">: </w:t>
      </w:r>
      <w:r w:rsidR="0009600B" w:rsidRPr="002503ED">
        <w:rPr>
          <w:sz w:val="28"/>
          <w:szCs w:val="28"/>
        </w:rPr>
        <w:t xml:space="preserve"> </w:t>
      </w:r>
      <w:r w:rsidR="0009600B" w:rsidRPr="00252459">
        <w:rPr>
          <w:b/>
          <w:sz w:val="28"/>
          <w:szCs w:val="28"/>
        </w:rPr>
        <w:t xml:space="preserve">The US </w:t>
      </w:r>
      <w:r w:rsidR="00252459">
        <w:rPr>
          <w:b/>
          <w:sz w:val="28"/>
          <w:szCs w:val="28"/>
        </w:rPr>
        <w:t>has been</w:t>
      </w:r>
      <w:r w:rsidR="0009600B" w:rsidRPr="00252459">
        <w:rPr>
          <w:b/>
          <w:sz w:val="28"/>
          <w:szCs w:val="28"/>
        </w:rPr>
        <w:t xml:space="preserve"> loosening financial regulation at the cyclical peak, when it should be tightening it.</w:t>
      </w:r>
      <w:r w:rsidR="00325298">
        <w:rPr>
          <w:sz w:val="28"/>
          <w:szCs w:val="28"/>
        </w:rPr>
        <w:t xml:space="preserve">  (Some EM governments actually manage counter-cyclical macroprudential policy.)</w:t>
      </w:r>
    </w:p>
    <w:p w:rsidR="002E448A" w:rsidRDefault="00B0764E" w:rsidP="002E448A">
      <w:pPr>
        <w:pStyle w:val="ListParagraph"/>
        <w:numPr>
          <w:ilvl w:val="2"/>
          <w:numId w:val="1"/>
        </w:numPr>
        <w:rPr>
          <w:sz w:val="28"/>
          <w:szCs w:val="28"/>
        </w:rPr>
      </w:pPr>
      <w:r>
        <w:rPr>
          <w:sz w:val="28"/>
          <w:szCs w:val="28"/>
        </w:rPr>
        <w:t>Should have r</w:t>
      </w:r>
      <w:r w:rsidR="002E448A">
        <w:rPr>
          <w:sz w:val="28"/>
          <w:szCs w:val="28"/>
        </w:rPr>
        <w:t>aise</w:t>
      </w:r>
      <w:r>
        <w:rPr>
          <w:sz w:val="28"/>
          <w:szCs w:val="28"/>
        </w:rPr>
        <w:t>d</w:t>
      </w:r>
      <w:r w:rsidR="002E448A">
        <w:rPr>
          <w:sz w:val="28"/>
          <w:szCs w:val="28"/>
        </w:rPr>
        <w:t xml:space="preserve"> </w:t>
      </w:r>
      <w:r w:rsidR="00963C04">
        <w:rPr>
          <w:sz w:val="28"/>
          <w:szCs w:val="28"/>
        </w:rPr>
        <w:t xml:space="preserve">required </w:t>
      </w:r>
      <w:r w:rsidR="002E448A">
        <w:rPr>
          <w:sz w:val="28"/>
          <w:szCs w:val="28"/>
        </w:rPr>
        <w:t xml:space="preserve">capital </w:t>
      </w:r>
      <w:r w:rsidR="00963C04">
        <w:rPr>
          <w:sz w:val="28"/>
          <w:szCs w:val="28"/>
        </w:rPr>
        <w:t>buffers (as under Basel III)</w:t>
      </w:r>
    </w:p>
    <w:p w:rsidR="002E448A" w:rsidRPr="002E448A" w:rsidRDefault="002E448A" w:rsidP="002E448A">
      <w:pPr>
        <w:pStyle w:val="ListParagraph"/>
        <w:numPr>
          <w:ilvl w:val="2"/>
          <w:numId w:val="1"/>
        </w:numPr>
        <w:rPr>
          <w:sz w:val="28"/>
          <w:szCs w:val="28"/>
        </w:rPr>
      </w:pPr>
      <w:r w:rsidRPr="002E448A">
        <w:rPr>
          <w:sz w:val="28"/>
          <w:szCs w:val="28"/>
        </w:rPr>
        <w:t>Keep the supplementary leverage ratio on the largest banks</w:t>
      </w:r>
    </w:p>
    <w:p w:rsidR="002E448A" w:rsidRPr="002E448A" w:rsidRDefault="002E448A" w:rsidP="002E448A">
      <w:pPr>
        <w:pStyle w:val="ListParagraph"/>
        <w:numPr>
          <w:ilvl w:val="2"/>
          <w:numId w:val="1"/>
        </w:numPr>
        <w:rPr>
          <w:sz w:val="28"/>
          <w:szCs w:val="28"/>
        </w:rPr>
      </w:pPr>
      <w:r w:rsidRPr="002E448A">
        <w:rPr>
          <w:sz w:val="28"/>
          <w:szCs w:val="28"/>
        </w:rPr>
        <w:t>Include some non-banks in SIFI designation</w:t>
      </w:r>
    </w:p>
    <w:p w:rsidR="00811656" w:rsidRDefault="00931841" w:rsidP="00811656">
      <w:pPr>
        <w:pStyle w:val="ListParagraph"/>
        <w:numPr>
          <w:ilvl w:val="2"/>
          <w:numId w:val="1"/>
        </w:numPr>
        <w:rPr>
          <w:sz w:val="28"/>
          <w:szCs w:val="28"/>
        </w:rPr>
      </w:pPr>
      <w:r>
        <w:rPr>
          <w:sz w:val="28"/>
          <w:szCs w:val="28"/>
        </w:rPr>
        <w:t xml:space="preserve"> </w:t>
      </w:r>
      <w:r w:rsidR="002E448A" w:rsidRPr="00811656">
        <w:rPr>
          <w:sz w:val="28"/>
          <w:szCs w:val="28"/>
        </w:rPr>
        <w:t>Don’t weaken stress tests</w:t>
      </w:r>
    </w:p>
    <w:p w:rsidR="003904B8" w:rsidRPr="00811656" w:rsidRDefault="00811656" w:rsidP="00811656">
      <w:pPr>
        <w:pStyle w:val="ListParagraph"/>
        <w:numPr>
          <w:ilvl w:val="2"/>
          <w:numId w:val="1"/>
        </w:numPr>
        <w:rPr>
          <w:sz w:val="28"/>
          <w:szCs w:val="28"/>
        </w:rPr>
      </w:pPr>
      <w:r>
        <w:rPr>
          <w:sz w:val="28"/>
          <w:szCs w:val="28"/>
        </w:rPr>
        <w:t>Pr</w:t>
      </w:r>
      <w:r w:rsidR="002E448A" w:rsidRPr="00811656">
        <w:rPr>
          <w:sz w:val="28"/>
          <w:szCs w:val="28"/>
        </w:rPr>
        <w:t>otect consumers by</w:t>
      </w:r>
      <w:r w:rsidR="006223E8" w:rsidRPr="00811656">
        <w:rPr>
          <w:sz w:val="28"/>
          <w:szCs w:val="28"/>
        </w:rPr>
        <w:t xml:space="preserve"> </w:t>
      </w:r>
      <w:r w:rsidR="002E448A" w:rsidRPr="00811656">
        <w:rPr>
          <w:sz w:val="28"/>
          <w:szCs w:val="28"/>
        </w:rPr>
        <w:t xml:space="preserve">restoring </w:t>
      </w:r>
      <w:r w:rsidR="006223E8" w:rsidRPr="00811656">
        <w:rPr>
          <w:sz w:val="28"/>
          <w:szCs w:val="28"/>
        </w:rPr>
        <w:t>(1) a vigorous CFPB &amp; (2) the fiduciary rule</w:t>
      </w:r>
      <w:r w:rsidR="002E448A" w:rsidRPr="00811656">
        <w:rPr>
          <w:sz w:val="28"/>
          <w:szCs w:val="28"/>
        </w:rPr>
        <w:t>.</w:t>
      </w:r>
    </w:p>
    <w:p w:rsidR="003904B8" w:rsidRDefault="003904B8" w:rsidP="003904B8">
      <w:pPr>
        <w:pStyle w:val="ListParagraph"/>
        <w:ind w:left="1440"/>
        <w:rPr>
          <w:sz w:val="28"/>
          <w:szCs w:val="28"/>
        </w:rPr>
      </w:pPr>
    </w:p>
    <w:p w:rsidR="00AF562D" w:rsidRDefault="00AF562D" w:rsidP="003904B8">
      <w:pPr>
        <w:pStyle w:val="ListParagraph"/>
        <w:ind w:left="1440"/>
        <w:rPr>
          <w:sz w:val="28"/>
          <w:szCs w:val="28"/>
        </w:rPr>
      </w:pPr>
    </w:p>
    <w:p w:rsidR="003904B8" w:rsidRDefault="003904B8" w:rsidP="003904B8">
      <w:pPr>
        <w:pStyle w:val="ListParagraph"/>
        <w:numPr>
          <w:ilvl w:val="0"/>
          <w:numId w:val="1"/>
        </w:numPr>
        <w:rPr>
          <w:sz w:val="32"/>
          <w:szCs w:val="32"/>
        </w:rPr>
      </w:pPr>
      <w:r w:rsidRPr="0052203C">
        <w:rPr>
          <w:sz w:val="32"/>
          <w:szCs w:val="32"/>
        </w:rPr>
        <w:t xml:space="preserve">What could cause </w:t>
      </w:r>
      <w:r w:rsidR="006223E8" w:rsidRPr="0052203C">
        <w:rPr>
          <w:sz w:val="32"/>
          <w:szCs w:val="32"/>
        </w:rPr>
        <w:t xml:space="preserve">a </w:t>
      </w:r>
      <w:r w:rsidR="006223E8" w:rsidRPr="009833EE">
        <w:rPr>
          <w:b/>
          <w:sz w:val="32"/>
          <w:szCs w:val="32"/>
        </w:rPr>
        <w:t>global</w:t>
      </w:r>
      <w:r w:rsidRPr="009833EE">
        <w:rPr>
          <w:b/>
          <w:sz w:val="32"/>
          <w:szCs w:val="32"/>
        </w:rPr>
        <w:t xml:space="preserve"> recession</w:t>
      </w:r>
      <w:r w:rsidR="006223E8" w:rsidRPr="009833EE">
        <w:rPr>
          <w:b/>
          <w:sz w:val="32"/>
          <w:szCs w:val="32"/>
        </w:rPr>
        <w:t xml:space="preserve"> </w:t>
      </w:r>
      <w:r w:rsidR="006223E8" w:rsidRPr="0052203C">
        <w:rPr>
          <w:sz w:val="32"/>
          <w:szCs w:val="32"/>
        </w:rPr>
        <w:t>in 2020</w:t>
      </w:r>
      <w:r w:rsidR="0052203C">
        <w:rPr>
          <w:sz w:val="32"/>
          <w:szCs w:val="32"/>
        </w:rPr>
        <w:t xml:space="preserve">?  </w:t>
      </w:r>
      <w:r w:rsidRPr="0052203C">
        <w:rPr>
          <w:sz w:val="32"/>
          <w:szCs w:val="32"/>
        </w:rPr>
        <w:t>The</w:t>
      </w:r>
      <w:r w:rsidR="0052203C">
        <w:rPr>
          <w:sz w:val="32"/>
          <w:szCs w:val="32"/>
        </w:rPr>
        <w:t xml:space="preserve"> Wuhan</w:t>
      </w:r>
      <w:r w:rsidRPr="0052203C">
        <w:rPr>
          <w:sz w:val="32"/>
          <w:szCs w:val="32"/>
        </w:rPr>
        <w:t xml:space="preserve"> </w:t>
      </w:r>
      <w:r w:rsidRPr="0052203C">
        <w:rPr>
          <w:b/>
          <w:sz w:val="32"/>
          <w:szCs w:val="32"/>
        </w:rPr>
        <w:t>coronavirus</w:t>
      </w:r>
      <w:r w:rsidRPr="0052203C">
        <w:rPr>
          <w:sz w:val="32"/>
          <w:szCs w:val="32"/>
        </w:rPr>
        <w:t xml:space="preserve"> </w:t>
      </w:r>
      <w:r w:rsidR="006223E8" w:rsidRPr="0052203C">
        <w:rPr>
          <w:sz w:val="32"/>
          <w:szCs w:val="32"/>
        </w:rPr>
        <w:t>could.</w:t>
      </w:r>
    </w:p>
    <w:p w:rsidR="00931841" w:rsidRDefault="00931841" w:rsidP="00931841">
      <w:pPr>
        <w:pStyle w:val="ListParagraph"/>
        <w:numPr>
          <w:ilvl w:val="1"/>
          <w:numId w:val="1"/>
        </w:numPr>
        <w:rPr>
          <w:sz w:val="32"/>
          <w:szCs w:val="32"/>
        </w:rPr>
      </w:pPr>
      <w:r>
        <w:rPr>
          <w:sz w:val="32"/>
          <w:szCs w:val="32"/>
        </w:rPr>
        <w:t>An epidemic like this is a</w:t>
      </w:r>
      <w:r w:rsidR="00476A9D">
        <w:rPr>
          <w:sz w:val="32"/>
          <w:szCs w:val="32"/>
        </w:rPr>
        <w:t xml:space="preserve"> classic </w:t>
      </w:r>
      <w:r>
        <w:rPr>
          <w:sz w:val="32"/>
          <w:szCs w:val="32"/>
        </w:rPr>
        <w:t>black swan</w:t>
      </w:r>
      <w:r w:rsidR="00476A9D">
        <w:rPr>
          <w:sz w:val="32"/>
          <w:szCs w:val="32"/>
        </w:rPr>
        <w:t xml:space="preserve"> tail-risk</w:t>
      </w:r>
      <w:r>
        <w:rPr>
          <w:sz w:val="32"/>
          <w:szCs w:val="32"/>
        </w:rPr>
        <w:t xml:space="preserve"> we knew could happen.</w:t>
      </w:r>
    </w:p>
    <w:p w:rsidR="00476A9D" w:rsidRDefault="00476A9D" w:rsidP="00931841">
      <w:pPr>
        <w:pStyle w:val="ListParagraph"/>
        <w:numPr>
          <w:ilvl w:val="1"/>
          <w:numId w:val="1"/>
        </w:numPr>
        <w:rPr>
          <w:sz w:val="32"/>
          <w:szCs w:val="32"/>
        </w:rPr>
      </w:pPr>
      <w:r>
        <w:rPr>
          <w:sz w:val="32"/>
          <w:szCs w:val="32"/>
        </w:rPr>
        <w:t xml:space="preserve">Even if </w:t>
      </w:r>
      <w:r w:rsidR="00961BDF">
        <w:rPr>
          <w:sz w:val="32"/>
          <w:szCs w:val="32"/>
        </w:rPr>
        <w:t>deaths turn out to remain in a</w:t>
      </w:r>
      <w:r>
        <w:rPr>
          <w:sz w:val="32"/>
          <w:szCs w:val="32"/>
        </w:rPr>
        <w:t xml:space="preserve"> range like the 200</w:t>
      </w:r>
      <w:r w:rsidR="000E7FFB">
        <w:rPr>
          <w:sz w:val="32"/>
          <w:szCs w:val="32"/>
        </w:rPr>
        <w:t>3</w:t>
      </w:r>
      <w:r>
        <w:rPr>
          <w:sz w:val="32"/>
          <w:szCs w:val="32"/>
        </w:rPr>
        <w:t xml:space="preserve"> SARS epidemic, economic effects are disproportionate: much of the population stays home, either voluntarily out of fear or by state orde</w:t>
      </w:r>
      <w:r w:rsidR="000313AC">
        <w:rPr>
          <w:sz w:val="32"/>
          <w:szCs w:val="32"/>
        </w:rPr>
        <w:t>r.</w:t>
      </w:r>
    </w:p>
    <w:p w:rsidR="004B33D0" w:rsidRPr="001426A4" w:rsidRDefault="000E7FFB" w:rsidP="001426A4">
      <w:pPr>
        <w:pStyle w:val="ListParagraph"/>
        <w:numPr>
          <w:ilvl w:val="1"/>
          <w:numId w:val="1"/>
        </w:numPr>
        <w:rPr>
          <w:sz w:val="32"/>
          <w:szCs w:val="32"/>
        </w:rPr>
      </w:pPr>
      <w:proofErr w:type="spellStart"/>
      <w:r w:rsidRPr="00961BDF">
        <w:rPr>
          <w:b/>
          <w:sz w:val="32"/>
          <w:szCs w:val="32"/>
        </w:rPr>
        <w:t>Ec</w:t>
      </w:r>
      <w:proofErr w:type="spellEnd"/>
      <w:r w:rsidRPr="00961BDF">
        <w:rPr>
          <w:b/>
          <w:sz w:val="32"/>
          <w:szCs w:val="32"/>
        </w:rPr>
        <w:t xml:space="preserve"> effect of SARS</w:t>
      </w:r>
      <w:r w:rsidR="004B33D0" w:rsidRPr="00961BDF">
        <w:rPr>
          <w:b/>
          <w:sz w:val="32"/>
          <w:szCs w:val="32"/>
        </w:rPr>
        <w:t xml:space="preserve">, as with most natural disasters, was localized in </w:t>
      </w:r>
      <w:r w:rsidRPr="00961BDF">
        <w:rPr>
          <w:b/>
          <w:sz w:val="32"/>
          <w:szCs w:val="32"/>
        </w:rPr>
        <w:t xml:space="preserve">time &amp; </w:t>
      </w:r>
      <w:r w:rsidR="004B33D0" w:rsidRPr="00961BDF">
        <w:rPr>
          <w:b/>
          <w:sz w:val="32"/>
          <w:szCs w:val="32"/>
        </w:rPr>
        <w:t>geograph</w:t>
      </w:r>
      <w:r w:rsidRPr="00961BDF">
        <w:rPr>
          <w:b/>
          <w:sz w:val="32"/>
          <w:szCs w:val="32"/>
        </w:rPr>
        <w:t>y</w:t>
      </w:r>
      <w:r w:rsidRPr="001426A4">
        <w:rPr>
          <w:sz w:val="32"/>
          <w:szCs w:val="32"/>
        </w:rPr>
        <w:t xml:space="preserve"> (</w:t>
      </w:r>
      <w:r w:rsidR="002410AC">
        <w:rPr>
          <w:sz w:val="32"/>
          <w:szCs w:val="32"/>
        </w:rPr>
        <w:t xml:space="preserve">in PRC </w:t>
      </w:r>
      <w:r w:rsidRPr="001426A4">
        <w:rPr>
          <w:sz w:val="32"/>
          <w:szCs w:val="32"/>
        </w:rPr>
        <w:t>2% GDP</w:t>
      </w:r>
      <w:r w:rsidR="002410AC">
        <w:rPr>
          <w:sz w:val="32"/>
          <w:szCs w:val="32"/>
        </w:rPr>
        <w:t xml:space="preserve"> in QII, </w:t>
      </w:r>
      <w:r w:rsidR="006F20FF">
        <w:rPr>
          <w:sz w:val="32"/>
          <w:szCs w:val="32"/>
        </w:rPr>
        <w:t xml:space="preserve">largely made up subsequently </w:t>
      </w:r>
      <w:r w:rsidR="009833EE">
        <w:rPr>
          <w:sz w:val="32"/>
          <w:szCs w:val="32"/>
        </w:rPr>
        <w:t>on net f</w:t>
      </w:r>
      <w:r w:rsidR="002410AC">
        <w:rPr>
          <w:sz w:val="32"/>
          <w:szCs w:val="32"/>
        </w:rPr>
        <w:t>or 2003</w:t>
      </w:r>
      <w:r w:rsidR="009833EE">
        <w:rPr>
          <w:sz w:val="32"/>
          <w:szCs w:val="32"/>
        </w:rPr>
        <w:t xml:space="preserve"> [</w:t>
      </w:r>
      <w:r w:rsidR="006F20FF">
        <w:rPr>
          <w:sz w:val="32"/>
          <w:szCs w:val="32"/>
        </w:rPr>
        <w:t>0-</w:t>
      </w:r>
      <w:r w:rsidR="009833EE">
        <w:rPr>
          <w:sz w:val="32"/>
          <w:szCs w:val="32"/>
        </w:rPr>
        <w:t>1-</w:t>
      </w:r>
      <w:proofErr w:type="gramStart"/>
      <w:r w:rsidR="006F20FF">
        <w:rPr>
          <w:sz w:val="32"/>
          <w:szCs w:val="32"/>
        </w:rPr>
        <w:t>2%</w:t>
      </w:r>
      <w:proofErr w:type="gramEnd"/>
      <w:r w:rsidR="009833EE">
        <w:rPr>
          <w:sz w:val="32"/>
          <w:szCs w:val="32"/>
        </w:rPr>
        <w:t>]</w:t>
      </w:r>
      <w:r w:rsidR="002410AC">
        <w:rPr>
          <w:sz w:val="32"/>
          <w:szCs w:val="32"/>
        </w:rPr>
        <w:t>;</w:t>
      </w:r>
      <w:r w:rsidRPr="001426A4">
        <w:rPr>
          <w:sz w:val="32"/>
          <w:szCs w:val="32"/>
        </w:rPr>
        <w:t xml:space="preserve"> negligible globally).</w:t>
      </w:r>
      <w:r w:rsidR="008173C6">
        <w:rPr>
          <w:sz w:val="32"/>
          <w:szCs w:val="32"/>
        </w:rPr>
        <w:t xml:space="preserve"> That could happen </w:t>
      </w:r>
      <w:r w:rsidR="008173C6" w:rsidRPr="00AF7C34">
        <w:rPr>
          <w:sz w:val="32"/>
          <w:szCs w:val="32"/>
        </w:rPr>
        <w:t>again</w:t>
      </w:r>
      <w:r w:rsidR="008173C6" w:rsidRPr="008173C6">
        <w:rPr>
          <w:sz w:val="24"/>
          <w:szCs w:val="24"/>
        </w:rPr>
        <w:t xml:space="preserve"> (</w:t>
      </w:r>
      <w:proofErr w:type="spellStart"/>
      <w:r w:rsidR="008173C6" w:rsidRPr="008173C6">
        <w:rPr>
          <w:sz w:val="24"/>
          <w:szCs w:val="24"/>
        </w:rPr>
        <w:t>S</w:t>
      </w:r>
      <w:r w:rsidR="00AF7C34">
        <w:rPr>
          <w:sz w:val="24"/>
          <w:szCs w:val="24"/>
        </w:rPr>
        <w:t>J</w:t>
      </w:r>
      <w:r w:rsidR="008173C6" w:rsidRPr="008173C6">
        <w:rPr>
          <w:sz w:val="24"/>
          <w:szCs w:val="24"/>
        </w:rPr>
        <w:t>Wei</w:t>
      </w:r>
      <w:proofErr w:type="spellEnd"/>
      <w:r w:rsidR="008173C6" w:rsidRPr="008173C6">
        <w:rPr>
          <w:sz w:val="24"/>
          <w:szCs w:val="24"/>
        </w:rPr>
        <w:t xml:space="preserve"> 1/27/2020)</w:t>
      </w:r>
      <w:r w:rsidR="00853A4C">
        <w:rPr>
          <w:sz w:val="24"/>
          <w:szCs w:val="24"/>
        </w:rPr>
        <w:t>.</w:t>
      </w:r>
    </w:p>
    <w:p w:rsidR="001426A4" w:rsidRDefault="000E7FFB" w:rsidP="00931841">
      <w:pPr>
        <w:pStyle w:val="ListParagraph"/>
        <w:numPr>
          <w:ilvl w:val="1"/>
          <w:numId w:val="1"/>
        </w:numPr>
        <w:rPr>
          <w:sz w:val="32"/>
          <w:szCs w:val="32"/>
        </w:rPr>
      </w:pPr>
      <w:r w:rsidRPr="008173C6">
        <w:rPr>
          <w:b/>
          <w:sz w:val="32"/>
          <w:szCs w:val="32"/>
        </w:rPr>
        <w:t xml:space="preserve">The economic effect </w:t>
      </w:r>
      <w:r w:rsidR="00961BDF" w:rsidRPr="008173C6">
        <w:rPr>
          <w:b/>
          <w:sz w:val="32"/>
          <w:szCs w:val="32"/>
        </w:rPr>
        <w:t xml:space="preserve">may </w:t>
      </w:r>
      <w:r w:rsidRPr="008173C6">
        <w:rPr>
          <w:b/>
          <w:sz w:val="32"/>
          <w:szCs w:val="32"/>
        </w:rPr>
        <w:t>be bigger this time</w:t>
      </w:r>
      <w:r w:rsidR="001426A4">
        <w:rPr>
          <w:sz w:val="32"/>
          <w:szCs w:val="32"/>
        </w:rPr>
        <w:t xml:space="preserve">, </w:t>
      </w:r>
    </w:p>
    <w:p w:rsidR="000E7FFB" w:rsidRPr="00252459" w:rsidRDefault="001426A4" w:rsidP="001426A4">
      <w:pPr>
        <w:pStyle w:val="ListParagraph"/>
        <w:numPr>
          <w:ilvl w:val="2"/>
          <w:numId w:val="1"/>
        </w:numPr>
        <w:rPr>
          <w:b/>
          <w:sz w:val="32"/>
          <w:szCs w:val="32"/>
        </w:rPr>
      </w:pPr>
      <w:proofErr w:type="gramStart"/>
      <w:r w:rsidRPr="00252459">
        <w:rPr>
          <w:b/>
          <w:sz w:val="32"/>
          <w:szCs w:val="32"/>
        </w:rPr>
        <w:t>even</w:t>
      </w:r>
      <w:proofErr w:type="gramEnd"/>
      <w:r w:rsidRPr="00252459">
        <w:rPr>
          <w:b/>
          <w:sz w:val="32"/>
          <w:szCs w:val="32"/>
        </w:rPr>
        <w:t xml:space="preserve"> if a global pandemic is avoided</w:t>
      </w:r>
      <w:r w:rsidR="000E7FFB" w:rsidRPr="00252459">
        <w:rPr>
          <w:b/>
          <w:sz w:val="32"/>
          <w:szCs w:val="32"/>
        </w:rPr>
        <w:t>.</w:t>
      </w:r>
    </w:p>
    <w:p w:rsidR="001426A4" w:rsidRPr="00252459" w:rsidRDefault="001426A4" w:rsidP="001426A4">
      <w:pPr>
        <w:pStyle w:val="ListParagraph"/>
        <w:numPr>
          <w:ilvl w:val="2"/>
          <w:numId w:val="1"/>
        </w:numPr>
        <w:rPr>
          <w:b/>
          <w:sz w:val="32"/>
          <w:szCs w:val="32"/>
        </w:rPr>
      </w:pPr>
      <w:r w:rsidRPr="00252459">
        <w:rPr>
          <w:b/>
          <w:sz w:val="32"/>
          <w:szCs w:val="32"/>
        </w:rPr>
        <w:t>Partly because the quarantining in China is unprecedented.</w:t>
      </w:r>
    </w:p>
    <w:p w:rsidR="001426A4" w:rsidRPr="00252459" w:rsidRDefault="001426A4" w:rsidP="001426A4">
      <w:pPr>
        <w:pStyle w:val="ListParagraph"/>
        <w:numPr>
          <w:ilvl w:val="2"/>
          <w:numId w:val="1"/>
        </w:numPr>
        <w:rPr>
          <w:b/>
          <w:sz w:val="32"/>
          <w:szCs w:val="32"/>
        </w:rPr>
      </w:pPr>
      <w:r w:rsidRPr="00252459">
        <w:rPr>
          <w:b/>
          <w:sz w:val="32"/>
          <w:szCs w:val="32"/>
        </w:rPr>
        <w:t>Partly because the world economy is more dependent on PRC than 2003.</w:t>
      </w:r>
    </w:p>
    <w:p w:rsidR="004D576C" w:rsidRDefault="004D576C" w:rsidP="004D576C">
      <w:pPr>
        <w:pStyle w:val="ListParagraph"/>
        <w:ind w:left="1440"/>
        <w:rPr>
          <w:sz w:val="32"/>
          <w:szCs w:val="32"/>
        </w:rPr>
      </w:pPr>
    </w:p>
    <w:p w:rsidR="00E01CD6" w:rsidRDefault="00F137DB" w:rsidP="00F137DB">
      <w:pPr>
        <w:pStyle w:val="ListParagraph"/>
        <w:numPr>
          <w:ilvl w:val="3"/>
          <w:numId w:val="1"/>
        </w:numPr>
        <w:rPr>
          <w:sz w:val="32"/>
          <w:szCs w:val="32"/>
        </w:rPr>
      </w:pPr>
      <w:r>
        <w:rPr>
          <w:sz w:val="32"/>
          <w:szCs w:val="32"/>
        </w:rPr>
        <w:t xml:space="preserve"> </w:t>
      </w:r>
      <w:r w:rsidR="00E01CD6">
        <w:rPr>
          <w:sz w:val="32"/>
          <w:szCs w:val="32"/>
        </w:rPr>
        <w:t xml:space="preserve">This point </w:t>
      </w:r>
      <w:proofErr w:type="gramStart"/>
      <w:r w:rsidR="00E01CD6">
        <w:rPr>
          <w:sz w:val="32"/>
          <w:szCs w:val="32"/>
        </w:rPr>
        <w:t>is being made</w:t>
      </w:r>
      <w:proofErr w:type="gramEnd"/>
      <w:r w:rsidR="00E01CD6">
        <w:rPr>
          <w:sz w:val="32"/>
          <w:szCs w:val="32"/>
        </w:rPr>
        <w:t xml:space="preserve"> regularly, but </w:t>
      </w:r>
      <w:r>
        <w:rPr>
          <w:sz w:val="32"/>
          <w:szCs w:val="32"/>
        </w:rPr>
        <w:t xml:space="preserve">often </w:t>
      </w:r>
      <w:r w:rsidR="00E01CD6">
        <w:rPr>
          <w:sz w:val="32"/>
          <w:szCs w:val="32"/>
        </w:rPr>
        <w:t>with the claim that</w:t>
      </w:r>
      <w:r>
        <w:rPr>
          <w:sz w:val="32"/>
          <w:szCs w:val="32"/>
        </w:rPr>
        <w:t xml:space="preserve"> the big change between 2003 and 2020 is the supply-chain phenomenon, the switch in the composition from trade in final goods to trade in intermediate products. </w:t>
      </w:r>
    </w:p>
    <w:p w:rsidR="00387E29" w:rsidRDefault="00387E29" w:rsidP="00F137DB">
      <w:pPr>
        <w:pStyle w:val="ListParagraph"/>
        <w:numPr>
          <w:ilvl w:val="3"/>
          <w:numId w:val="1"/>
        </w:numPr>
        <w:rPr>
          <w:sz w:val="32"/>
          <w:szCs w:val="32"/>
        </w:rPr>
      </w:pPr>
      <w:r>
        <w:rPr>
          <w:sz w:val="32"/>
          <w:szCs w:val="32"/>
        </w:rPr>
        <w:lastRenderedPageBreak/>
        <w:t xml:space="preserve"> </w:t>
      </w:r>
      <w:r w:rsidR="00F137DB">
        <w:rPr>
          <w:sz w:val="32"/>
          <w:szCs w:val="32"/>
        </w:rPr>
        <w:t xml:space="preserve">There is, however, </w:t>
      </w:r>
      <w:r>
        <w:rPr>
          <w:sz w:val="32"/>
          <w:szCs w:val="32"/>
        </w:rPr>
        <w:t xml:space="preserve">some </w:t>
      </w:r>
      <w:r w:rsidR="00F137DB">
        <w:rPr>
          <w:sz w:val="32"/>
          <w:szCs w:val="32"/>
        </w:rPr>
        <w:t>rea</w:t>
      </w:r>
      <w:r w:rsidR="00987FDF">
        <w:rPr>
          <w:sz w:val="32"/>
          <w:szCs w:val="32"/>
        </w:rPr>
        <w:t xml:space="preserve">son to believe that, although </w:t>
      </w:r>
      <w:r w:rsidR="00F137DB">
        <w:rPr>
          <w:sz w:val="32"/>
          <w:szCs w:val="32"/>
        </w:rPr>
        <w:t>the le</w:t>
      </w:r>
      <w:r w:rsidR="00987FDF">
        <w:rPr>
          <w:sz w:val="32"/>
          <w:szCs w:val="32"/>
        </w:rPr>
        <w:t xml:space="preserve">ngthening of supply chains </w:t>
      </w:r>
      <w:r>
        <w:rPr>
          <w:sz w:val="32"/>
          <w:szCs w:val="32"/>
        </w:rPr>
        <w:t>has been a hugely important phenomenon (esp. in China’s trade), m</w:t>
      </w:r>
      <w:r w:rsidR="00F77F54">
        <w:rPr>
          <w:sz w:val="32"/>
          <w:szCs w:val="32"/>
        </w:rPr>
        <w:t>uch</w:t>
      </w:r>
      <w:r>
        <w:rPr>
          <w:sz w:val="32"/>
          <w:szCs w:val="32"/>
        </w:rPr>
        <w:t xml:space="preserve"> of it </w:t>
      </w:r>
      <w:r w:rsidR="00F137DB">
        <w:rPr>
          <w:sz w:val="32"/>
          <w:szCs w:val="32"/>
        </w:rPr>
        <w:t xml:space="preserve">had been completed by </w:t>
      </w:r>
      <w:r w:rsidR="00F137DB" w:rsidRPr="00387E29">
        <w:rPr>
          <w:sz w:val="32"/>
          <w:szCs w:val="32"/>
        </w:rPr>
        <w:t>2003.</w:t>
      </w:r>
      <w:r>
        <w:rPr>
          <w:sz w:val="32"/>
          <w:szCs w:val="32"/>
        </w:rPr>
        <w:t xml:space="preserve">*  </w:t>
      </w:r>
      <w:r w:rsidR="00FA00D7">
        <w:rPr>
          <w:sz w:val="32"/>
          <w:szCs w:val="32"/>
        </w:rPr>
        <w:br/>
      </w:r>
    </w:p>
    <w:p w:rsidR="00387E29" w:rsidRDefault="00E9000F" w:rsidP="00387E29">
      <w:pPr>
        <w:pStyle w:val="ListParagraph"/>
        <w:numPr>
          <w:ilvl w:val="4"/>
          <w:numId w:val="1"/>
        </w:numPr>
        <w:rPr>
          <w:sz w:val="32"/>
          <w:szCs w:val="32"/>
        </w:rPr>
      </w:pPr>
      <w:r>
        <w:rPr>
          <w:sz w:val="32"/>
          <w:szCs w:val="32"/>
        </w:rPr>
        <w:t>[</w:t>
      </w:r>
      <w:r w:rsidR="00387E29">
        <w:rPr>
          <w:sz w:val="32"/>
          <w:szCs w:val="32"/>
        </w:rPr>
        <w:t xml:space="preserve">The levelling </w:t>
      </w:r>
      <w:proofErr w:type="gramStart"/>
      <w:r w:rsidR="00387E29">
        <w:rPr>
          <w:sz w:val="32"/>
          <w:szCs w:val="32"/>
        </w:rPr>
        <w:t>off of</w:t>
      </w:r>
      <w:proofErr w:type="gramEnd"/>
      <w:r w:rsidR="00387E29">
        <w:rPr>
          <w:sz w:val="32"/>
          <w:szCs w:val="32"/>
        </w:rPr>
        <w:t xml:space="preserve"> the ratio </w:t>
      </w:r>
      <w:r w:rsidR="00F201CF">
        <w:rPr>
          <w:sz w:val="32"/>
          <w:szCs w:val="32"/>
        </w:rPr>
        <w:t>of foreign value added to</w:t>
      </w:r>
      <w:r w:rsidR="00387E29">
        <w:rPr>
          <w:sz w:val="32"/>
          <w:szCs w:val="32"/>
        </w:rPr>
        <w:t xml:space="preserve"> gross trade is a</w:t>
      </w:r>
      <w:r w:rsidR="00F201CF">
        <w:rPr>
          <w:sz w:val="32"/>
          <w:szCs w:val="32"/>
        </w:rPr>
        <w:t xml:space="preserve"> possible</w:t>
      </w:r>
      <w:r w:rsidR="00387E29">
        <w:rPr>
          <w:sz w:val="32"/>
          <w:szCs w:val="32"/>
        </w:rPr>
        <w:t xml:space="preserve"> explanation for the ending around 2008 of the previously impervious global trend of rising trade/GDP. </w:t>
      </w:r>
    </w:p>
    <w:p w:rsidR="00387E29" w:rsidRDefault="00387E29" w:rsidP="00387E29">
      <w:pPr>
        <w:pStyle w:val="ListParagraph"/>
        <w:numPr>
          <w:ilvl w:val="5"/>
          <w:numId w:val="1"/>
        </w:numPr>
        <w:rPr>
          <w:sz w:val="32"/>
          <w:szCs w:val="32"/>
        </w:rPr>
      </w:pPr>
      <w:r>
        <w:rPr>
          <w:sz w:val="32"/>
          <w:szCs w:val="32"/>
        </w:rPr>
        <w:t>This end-of-trend had bec</w:t>
      </w:r>
      <w:r w:rsidR="00E9000F">
        <w:rPr>
          <w:sz w:val="32"/>
          <w:szCs w:val="32"/>
        </w:rPr>
        <w:t>o</w:t>
      </w:r>
      <w:r>
        <w:rPr>
          <w:sz w:val="32"/>
          <w:szCs w:val="32"/>
        </w:rPr>
        <w:t>me plain during 2008-2016.</w:t>
      </w:r>
    </w:p>
    <w:p w:rsidR="00F137DB" w:rsidRDefault="00387E29" w:rsidP="00387E29">
      <w:pPr>
        <w:pStyle w:val="ListParagraph"/>
        <w:numPr>
          <w:ilvl w:val="5"/>
          <w:numId w:val="1"/>
        </w:numPr>
        <w:rPr>
          <w:sz w:val="32"/>
          <w:szCs w:val="32"/>
        </w:rPr>
      </w:pPr>
      <w:r>
        <w:rPr>
          <w:sz w:val="32"/>
          <w:szCs w:val="32"/>
        </w:rPr>
        <w:t>It has presumably gotten much worse under Trump’s trade war.</w:t>
      </w:r>
      <w:r w:rsidR="00E9000F">
        <w:rPr>
          <w:sz w:val="32"/>
          <w:szCs w:val="32"/>
        </w:rPr>
        <w:t>]</w:t>
      </w:r>
      <w:r w:rsidR="00E9000F">
        <w:rPr>
          <w:sz w:val="32"/>
          <w:szCs w:val="32"/>
        </w:rPr>
        <w:br/>
      </w:r>
    </w:p>
    <w:p w:rsidR="00387E29" w:rsidRPr="00D148F6" w:rsidRDefault="00387E29" w:rsidP="00387E29">
      <w:pPr>
        <w:pStyle w:val="ListParagraph"/>
        <w:numPr>
          <w:ilvl w:val="4"/>
          <w:numId w:val="1"/>
        </w:numPr>
        <w:rPr>
          <w:b/>
          <w:sz w:val="32"/>
          <w:szCs w:val="32"/>
        </w:rPr>
      </w:pPr>
      <w:r w:rsidRPr="00D148F6">
        <w:rPr>
          <w:b/>
          <w:sz w:val="32"/>
          <w:szCs w:val="32"/>
        </w:rPr>
        <w:t>But Ch</w:t>
      </w:r>
      <w:r w:rsidR="00D148F6">
        <w:rPr>
          <w:b/>
          <w:sz w:val="32"/>
          <w:szCs w:val="32"/>
        </w:rPr>
        <w:t>ina is a far bigger share of</w:t>
      </w:r>
      <w:r w:rsidRPr="00D148F6">
        <w:rPr>
          <w:b/>
          <w:sz w:val="32"/>
          <w:szCs w:val="32"/>
        </w:rPr>
        <w:t xml:space="preserve"> world economy than in 2003</w:t>
      </w:r>
    </w:p>
    <w:p w:rsidR="00387E29" w:rsidRDefault="00387E29" w:rsidP="00AA46A6">
      <w:pPr>
        <w:pStyle w:val="ListParagraph"/>
        <w:numPr>
          <w:ilvl w:val="5"/>
          <w:numId w:val="1"/>
        </w:numPr>
        <w:rPr>
          <w:sz w:val="32"/>
          <w:szCs w:val="32"/>
        </w:rPr>
      </w:pPr>
      <w:r w:rsidRPr="00D148F6">
        <w:rPr>
          <w:b/>
          <w:sz w:val="32"/>
          <w:szCs w:val="32"/>
        </w:rPr>
        <w:t xml:space="preserve"> </w:t>
      </w:r>
      <w:proofErr w:type="gramStart"/>
      <w:r w:rsidR="00AA46A6" w:rsidRPr="00D148F6">
        <w:rPr>
          <w:b/>
          <w:sz w:val="32"/>
          <w:szCs w:val="32"/>
        </w:rPr>
        <w:t>17%</w:t>
      </w:r>
      <w:proofErr w:type="gramEnd"/>
      <w:r w:rsidR="00AA46A6" w:rsidRPr="00D148F6">
        <w:rPr>
          <w:b/>
          <w:sz w:val="32"/>
          <w:szCs w:val="32"/>
        </w:rPr>
        <w:t xml:space="preserve"> in 2020</w:t>
      </w:r>
      <w:r w:rsidR="00AA46A6">
        <w:rPr>
          <w:sz w:val="32"/>
          <w:szCs w:val="32"/>
        </w:rPr>
        <w:t xml:space="preserve"> [IMF, at current exchange rates] </w:t>
      </w:r>
      <w:r w:rsidR="00AA46A6" w:rsidRPr="00D148F6">
        <w:rPr>
          <w:b/>
          <w:sz w:val="32"/>
          <w:szCs w:val="32"/>
        </w:rPr>
        <w:t>vs. 4% in 2003</w:t>
      </w:r>
      <w:r w:rsidR="002E63AA" w:rsidRPr="00D148F6">
        <w:rPr>
          <w:b/>
          <w:sz w:val="32"/>
          <w:szCs w:val="32"/>
        </w:rPr>
        <w:t>.</w:t>
      </w:r>
    </w:p>
    <w:p w:rsidR="00F137DB" w:rsidRDefault="00AA46A6" w:rsidP="00AA46A6">
      <w:pPr>
        <w:pStyle w:val="ListParagraph"/>
        <w:numPr>
          <w:ilvl w:val="4"/>
          <w:numId w:val="1"/>
        </w:numPr>
        <w:rPr>
          <w:sz w:val="32"/>
          <w:szCs w:val="32"/>
        </w:rPr>
      </w:pPr>
      <w:r>
        <w:rPr>
          <w:sz w:val="32"/>
          <w:szCs w:val="32"/>
        </w:rPr>
        <w:t xml:space="preserve"> So bottom line is the same:  coronavirus could, for the first time (since the </w:t>
      </w:r>
      <w:r w:rsidR="00B257F9">
        <w:rPr>
          <w:sz w:val="32"/>
          <w:szCs w:val="32"/>
        </w:rPr>
        <w:t xml:space="preserve">1918 </w:t>
      </w:r>
      <w:r>
        <w:rPr>
          <w:sz w:val="32"/>
          <w:szCs w:val="32"/>
        </w:rPr>
        <w:t xml:space="preserve">“Spanish flu”), have a </w:t>
      </w:r>
      <w:r w:rsidR="00B257F9">
        <w:rPr>
          <w:sz w:val="32"/>
          <w:szCs w:val="32"/>
        </w:rPr>
        <w:t xml:space="preserve">major </w:t>
      </w:r>
      <w:r>
        <w:rPr>
          <w:sz w:val="32"/>
          <w:szCs w:val="32"/>
        </w:rPr>
        <w:t>global economic impact.</w:t>
      </w:r>
    </w:p>
    <w:p w:rsidR="00E10E1B" w:rsidRDefault="00E10E1B" w:rsidP="00B257F9">
      <w:pPr>
        <w:pStyle w:val="ListParagraph"/>
        <w:numPr>
          <w:ilvl w:val="5"/>
          <w:numId w:val="1"/>
        </w:numPr>
        <w:rPr>
          <w:sz w:val="32"/>
          <w:szCs w:val="32"/>
        </w:rPr>
      </w:pPr>
      <w:r>
        <w:rPr>
          <w:sz w:val="32"/>
          <w:szCs w:val="32"/>
        </w:rPr>
        <w:t>Esp. for EMs, who would lose commodity X to Chinese downturn &amp; lose financial flows to “risk off.”</w:t>
      </w:r>
    </w:p>
    <w:p w:rsidR="00E10E1B" w:rsidRPr="00E10E1B" w:rsidRDefault="00B257F9" w:rsidP="00E10E1B">
      <w:pPr>
        <w:pStyle w:val="ListParagraph"/>
        <w:numPr>
          <w:ilvl w:val="5"/>
          <w:numId w:val="1"/>
        </w:numPr>
        <w:rPr>
          <w:sz w:val="32"/>
          <w:szCs w:val="32"/>
        </w:rPr>
      </w:pPr>
      <w:r>
        <w:rPr>
          <w:sz w:val="32"/>
          <w:szCs w:val="32"/>
        </w:rPr>
        <w:t xml:space="preserve">Could even attain </w:t>
      </w:r>
      <w:r w:rsidR="000828D5">
        <w:rPr>
          <w:sz w:val="32"/>
          <w:szCs w:val="32"/>
        </w:rPr>
        <w:t>an</w:t>
      </w:r>
      <w:r w:rsidR="00CF4C96">
        <w:rPr>
          <w:sz w:val="32"/>
          <w:szCs w:val="32"/>
        </w:rPr>
        <w:t xml:space="preserve"> </w:t>
      </w:r>
      <w:r>
        <w:rPr>
          <w:sz w:val="32"/>
          <w:szCs w:val="32"/>
        </w:rPr>
        <w:t>IMF</w:t>
      </w:r>
      <w:r w:rsidR="00084B2A">
        <w:rPr>
          <w:sz w:val="32"/>
          <w:szCs w:val="32"/>
        </w:rPr>
        <w:t xml:space="preserve"> criterion for global </w:t>
      </w:r>
      <w:proofErr w:type="spellStart"/>
      <w:r w:rsidR="00084B2A">
        <w:rPr>
          <w:sz w:val="32"/>
          <w:szCs w:val="32"/>
        </w:rPr>
        <w:t>recess</w:t>
      </w:r>
      <w:r>
        <w:rPr>
          <w:sz w:val="32"/>
          <w:szCs w:val="32"/>
        </w:rPr>
        <w:t>n</w:t>
      </w:r>
      <w:proofErr w:type="spellEnd"/>
      <w:r>
        <w:rPr>
          <w:sz w:val="32"/>
          <w:szCs w:val="32"/>
        </w:rPr>
        <w:t>: gr. &lt; 2 ½</w:t>
      </w:r>
      <w:r w:rsidR="00CF4C96">
        <w:rPr>
          <w:sz w:val="32"/>
          <w:szCs w:val="32"/>
        </w:rPr>
        <w:t>-3</w:t>
      </w:r>
      <w:r>
        <w:rPr>
          <w:sz w:val="32"/>
          <w:szCs w:val="32"/>
        </w:rPr>
        <w:t>%</w:t>
      </w:r>
      <w:r w:rsidR="00342FB9">
        <w:rPr>
          <w:sz w:val="32"/>
          <w:szCs w:val="32"/>
        </w:rPr>
        <w:t>.</w:t>
      </w:r>
    </w:p>
    <w:p w:rsidR="00367750" w:rsidRPr="00E10E1B" w:rsidRDefault="00CA3E9B" w:rsidP="00E10E1B">
      <w:pPr>
        <w:pStyle w:val="ListParagraph"/>
        <w:numPr>
          <w:ilvl w:val="5"/>
          <w:numId w:val="1"/>
        </w:numPr>
        <w:rPr>
          <w:sz w:val="32"/>
          <w:szCs w:val="32"/>
        </w:rPr>
      </w:pPr>
      <w:r w:rsidRPr="00E10E1B">
        <w:rPr>
          <w:sz w:val="32"/>
          <w:szCs w:val="32"/>
        </w:rPr>
        <w:t>From</w:t>
      </w:r>
      <w:r w:rsidR="00E10E1B">
        <w:rPr>
          <w:sz w:val="32"/>
          <w:szCs w:val="32"/>
        </w:rPr>
        <w:t xml:space="preserve"> </w:t>
      </w:r>
      <w:r w:rsidR="00367750" w:rsidRPr="00E10E1B">
        <w:rPr>
          <w:sz w:val="32"/>
          <w:szCs w:val="32"/>
        </w:rPr>
        <w:t>pre-virus forecast</w:t>
      </w:r>
      <w:r w:rsidRPr="00E10E1B">
        <w:rPr>
          <w:sz w:val="32"/>
          <w:szCs w:val="32"/>
        </w:rPr>
        <w:t xml:space="preserve"> of 3.3% 2020 global (&amp; 2.0% US)</w:t>
      </w:r>
    </w:p>
    <w:p w:rsidR="00AA46A6" w:rsidRPr="00E97EBD" w:rsidRDefault="00D46A7D" w:rsidP="00AA46A6">
      <w:pPr>
        <w:pStyle w:val="ListParagraph"/>
        <w:numPr>
          <w:ilvl w:val="4"/>
          <w:numId w:val="1"/>
        </w:numPr>
        <w:rPr>
          <w:b/>
          <w:sz w:val="32"/>
          <w:szCs w:val="32"/>
        </w:rPr>
      </w:pPr>
      <w:r w:rsidRPr="00E97EBD">
        <w:rPr>
          <w:b/>
          <w:sz w:val="32"/>
          <w:szCs w:val="32"/>
        </w:rPr>
        <w:lastRenderedPageBreak/>
        <w:t xml:space="preserve">Another possible implication </w:t>
      </w:r>
      <w:r w:rsidR="00342FB9" w:rsidRPr="00E97EBD">
        <w:rPr>
          <w:b/>
          <w:sz w:val="32"/>
          <w:szCs w:val="32"/>
        </w:rPr>
        <w:t xml:space="preserve">of the virus </w:t>
      </w:r>
      <w:r w:rsidRPr="00E97EBD">
        <w:rPr>
          <w:b/>
          <w:sz w:val="32"/>
          <w:szCs w:val="32"/>
        </w:rPr>
        <w:t>f</w:t>
      </w:r>
      <w:r w:rsidR="00AA46A6" w:rsidRPr="00E97EBD">
        <w:rPr>
          <w:b/>
          <w:sz w:val="32"/>
          <w:szCs w:val="32"/>
        </w:rPr>
        <w:t xml:space="preserve">or the longer term, along with the </w:t>
      </w:r>
      <w:r w:rsidRPr="00E97EBD">
        <w:rPr>
          <w:b/>
          <w:sz w:val="32"/>
          <w:szCs w:val="32"/>
        </w:rPr>
        <w:t>higher tariffs, could be a reinforcement of the post-2008 reversal in global integration – previously almost unthinkable.</w:t>
      </w:r>
    </w:p>
    <w:p w:rsidR="0061204C" w:rsidRDefault="0061204C"/>
    <w:p w:rsidR="00FA00D7" w:rsidRDefault="00D34F63" w:rsidP="00063786">
      <w:pPr>
        <w:spacing w:line="240" w:lineRule="auto"/>
        <w:ind w:right="576"/>
        <w:rPr>
          <w:color w:val="000000"/>
          <w:sz w:val="24"/>
          <w:szCs w:val="24"/>
          <w:shd w:val="clear" w:color="auto" w:fill="FFFFFF"/>
        </w:rPr>
      </w:pPr>
      <w:r>
        <w:br w:type="page"/>
      </w:r>
      <w:r w:rsidR="00FA00D7" w:rsidRPr="00387E29">
        <w:rPr>
          <w:color w:val="000000"/>
          <w:sz w:val="24"/>
          <w:szCs w:val="24"/>
          <w:shd w:val="clear" w:color="auto" w:fill="FFFFFF"/>
        </w:rPr>
        <w:t xml:space="preserve">* JF, </w:t>
      </w:r>
      <w:r w:rsidR="00FA00D7" w:rsidRPr="00387E29">
        <w:rPr>
          <w:rFonts w:ascii="Arial" w:hAnsi="Arial" w:cs="Arial"/>
          <w:color w:val="1E1E1E"/>
          <w:sz w:val="21"/>
          <w:szCs w:val="21"/>
          <w:shd w:val="clear" w:color="auto" w:fill="FFFFFF"/>
        </w:rPr>
        <w:t>“</w:t>
      </w:r>
      <w:r w:rsidR="00FA00D7" w:rsidRPr="00387E29">
        <w:rPr>
          <w:rFonts w:ascii="Arial" w:hAnsi="Arial" w:cs="Arial"/>
          <w:sz w:val="21"/>
          <w:szCs w:val="21"/>
          <w:shd w:val="clear" w:color="auto" w:fill="FFFFFF"/>
        </w:rPr>
        <w:t>Globalization and Chinese Growth: Ends of Trends?</w:t>
      </w:r>
      <w:r w:rsidR="00FA00D7" w:rsidRPr="00387E29">
        <w:rPr>
          <w:rFonts w:ascii="Arial" w:hAnsi="Arial" w:cs="Arial"/>
          <w:color w:val="1E1E1E"/>
          <w:sz w:val="21"/>
          <w:szCs w:val="21"/>
          <w:shd w:val="clear" w:color="auto" w:fill="FFFFFF"/>
        </w:rPr>
        <w:t xml:space="preserve">” </w:t>
      </w:r>
      <w:proofErr w:type="gramStart"/>
      <w:r w:rsidR="00FA00D7" w:rsidRPr="00387E29">
        <w:rPr>
          <w:rFonts w:ascii="Arial" w:hAnsi="Arial" w:cs="Arial"/>
          <w:color w:val="1E1E1E"/>
          <w:sz w:val="21"/>
          <w:szCs w:val="21"/>
          <w:shd w:val="clear" w:color="auto" w:fill="FFFFFF"/>
        </w:rPr>
        <w:t>2017</w:t>
      </w:r>
      <w:proofErr w:type="gramEnd"/>
      <w:r w:rsidR="00FA00D7" w:rsidRPr="00387E29">
        <w:rPr>
          <w:rFonts w:ascii="Arial" w:hAnsi="Arial" w:cs="Arial"/>
          <w:color w:val="1E1E1E"/>
          <w:sz w:val="21"/>
          <w:szCs w:val="21"/>
          <w:shd w:val="clear" w:color="auto" w:fill="FFFFFF"/>
        </w:rPr>
        <w:t>, </w:t>
      </w:r>
      <w:hyperlink r:id="rId7" w:history="1">
        <w:r w:rsidR="00FA00D7" w:rsidRPr="00387E29">
          <w:rPr>
            <w:rStyle w:val="Hyperlink"/>
            <w:rFonts w:ascii="Arial" w:hAnsi="Arial" w:cs="Arial"/>
            <w:i/>
            <w:iCs/>
            <w:color w:val="215990"/>
            <w:sz w:val="21"/>
            <w:szCs w:val="21"/>
            <w:shd w:val="clear" w:color="auto" w:fill="FFFFFF"/>
          </w:rPr>
          <w:t xml:space="preserve">Il Grande </w:t>
        </w:r>
        <w:proofErr w:type="spellStart"/>
        <w:r w:rsidR="00FA00D7" w:rsidRPr="00387E29">
          <w:rPr>
            <w:rStyle w:val="Hyperlink"/>
            <w:rFonts w:ascii="Arial" w:hAnsi="Arial" w:cs="Arial"/>
            <w:i/>
            <w:iCs/>
            <w:color w:val="215990"/>
            <w:sz w:val="21"/>
            <w:szCs w:val="21"/>
            <w:shd w:val="clear" w:color="auto" w:fill="FFFFFF"/>
          </w:rPr>
          <w:t>Sconvolgimento</w:t>
        </w:r>
        <w:proofErr w:type="spellEnd"/>
      </w:hyperlink>
      <w:r w:rsidR="00FA00D7" w:rsidRPr="00387E29">
        <w:rPr>
          <w:rFonts w:ascii="Arial" w:hAnsi="Arial" w:cs="Arial"/>
          <w:color w:val="1E1E1E"/>
          <w:sz w:val="21"/>
          <w:szCs w:val="21"/>
          <w:shd w:val="clear" w:color="auto" w:fill="FFFFFF"/>
        </w:rPr>
        <w:t xml:space="preserve">, edited by Paolo </w:t>
      </w:r>
      <w:proofErr w:type="spellStart"/>
      <w:r w:rsidR="00FA00D7" w:rsidRPr="00387E29">
        <w:rPr>
          <w:rFonts w:ascii="Arial" w:hAnsi="Arial" w:cs="Arial"/>
          <w:color w:val="1E1E1E"/>
          <w:sz w:val="21"/>
          <w:szCs w:val="21"/>
          <w:shd w:val="clear" w:color="auto" w:fill="FFFFFF"/>
        </w:rPr>
        <w:t>Onofri</w:t>
      </w:r>
      <w:proofErr w:type="spellEnd"/>
      <w:r w:rsidR="00FA00D7" w:rsidRPr="00387E29">
        <w:rPr>
          <w:rFonts w:ascii="Arial" w:hAnsi="Arial" w:cs="Arial"/>
          <w:color w:val="1E1E1E"/>
          <w:sz w:val="21"/>
          <w:szCs w:val="21"/>
          <w:shd w:val="clear" w:color="auto" w:fill="FFFFFF"/>
        </w:rPr>
        <w:t xml:space="preserve"> (Il </w:t>
      </w:r>
      <w:proofErr w:type="spellStart"/>
      <w:r w:rsidR="00FA00D7" w:rsidRPr="00387E29">
        <w:rPr>
          <w:rFonts w:ascii="Arial" w:hAnsi="Arial" w:cs="Arial"/>
          <w:color w:val="1E1E1E"/>
          <w:sz w:val="21"/>
          <w:szCs w:val="21"/>
          <w:shd w:val="clear" w:color="auto" w:fill="FFFFFF"/>
        </w:rPr>
        <w:t>Mulino</w:t>
      </w:r>
      <w:proofErr w:type="spellEnd"/>
      <w:r w:rsidR="00FA00D7" w:rsidRPr="00387E29">
        <w:rPr>
          <w:rFonts w:ascii="Arial" w:hAnsi="Arial" w:cs="Arial"/>
          <w:color w:val="1E1E1E"/>
          <w:sz w:val="21"/>
          <w:szCs w:val="21"/>
          <w:shd w:val="clear" w:color="auto" w:fill="FFFFFF"/>
        </w:rPr>
        <w:t>: Bologna). </w:t>
      </w:r>
      <w:hyperlink r:id="rId8" w:history="1">
        <w:r w:rsidR="00FA00D7" w:rsidRPr="00387E29">
          <w:rPr>
            <w:rStyle w:val="Hyperlink"/>
            <w:rFonts w:ascii="Arial" w:hAnsi="Arial" w:cs="Arial"/>
            <w:color w:val="215990"/>
            <w:sz w:val="21"/>
            <w:szCs w:val="21"/>
            <w:shd w:val="clear" w:color="auto" w:fill="FFFFFF"/>
          </w:rPr>
          <w:t>HKS RWP 16-029</w:t>
        </w:r>
      </w:hyperlink>
      <w:r w:rsidR="00FA00D7" w:rsidRPr="00387E29">
        <w:rPr>
          <w:color w:val="000000"/>
          <w:sz w:val="24"/>
          <w:szCs w:val="24"/>
          <w:shd w:val="clear" w:color="auto" w:fill="FFFFFF"/>
        </w:rPr>
        <w:t xml:space="preserve">:  Some available evidence suggests that the expansion of global supply chains has </w:t>
      </w:r>
      <w:proofErr w:type="gramStart"/>
      <w:r w:rsidR="00FA00D7" w:rsidRPr="00387E29">
        <w:rPr>
          <w:color w:val="000000"/>
          <w:sz w:val="24"/>
          <w:szCs w:val="24"/>
          <w:shd w:val="clear" w:color="auto" w:fill="FFFFFF"/>
        </w:rPr>
        <w:t>slowed,</w:t>
      </w:r>
      <w:proofErr w:type="gramEnd"/>
      <w:r w:rsidR="00FA00D7" w:rsidRPr="00387E29">
        <w:rPr>
          <w:color w:val="000000"/>
          <w:sz w:val="24"/>
          <w:szCs w:val="24"/>
          <w:shd w:val="clear" w:color="auto" w:fill="FFFFFF"/>
        </w:rPr>
        <w:t xml:space="preserve"> supporting the hypothesis that vertical specialization may have largely run its course.</w:t>
      </w:r>
      <w:r w:rsidR="00FA00D7">
        <w:rPr>
          <w:rStyle w:val="FootnoteReference"/>
          <w:color w:val="000000"/>
          <w:sz w:val="24"/>
          <w:szCs w:val="24"/>
          <w:shd w:val="clear" w:color="auto" w:fill="FFFFFF"/>
        </w:rPr>
        <w:footnoteReference w:id="1"/>
      </w:r>
      <w:r w:rsidR="00FA00D7" w:rsidRPr="00387E29">
        <w:rPr>
          <w:color w:val="000000"/>
          <w:sz w:val="24"/>
          <w:szCs w:val="24"/>
          <w:shd w:val="clear" w:color="auto" w:fill="FFFFFF"/>
        </w:rPr>
        <w:t xml:space="preserve">   </w:t>
      </w:r>
      <w:r w:rsidR="00FA00D7" w:rsidRPr="00387E29">
        <w:rPr>
          <w:b/>
          <w:color w:val="000000"/>
          <w:sz w:val="24"/>
          <w:szCs w:val="24"/>
          <w:shd w:val="clear" w:color="auto" w:fill="FFFFFF"/>
        </w:rPr>
        <w:t xml:space="preserve">The ratio of foreign value added to domestic value added in world gross exports rose by 8 </w:t>
      </w:r>
      <w:proofErr w:type="gramStart"/>
      <w:r w:rsidR="00FA00D7" w:rsidRPr="00387E29">
        <w:rPr>
          <w:b/>
          <w:color w:val="000000"/>
          <w:sz w:val="24"/>
          <w:szCs w:val="24"/>
          <w:shd w:val="clear" w:color="auto" w:fill="FFFFFF"/>
        </w:rPr>
        <w:t>½ percentage</w:t>
      </w:r>
      <w:proofErr w:type="gramEnd"/>
      <w:r w:rsidR="00FA00D7" w:rsidRPr="00387E29">
        <w:rPr>
          <w:b/>
          <w:color w:val="000000"/>
          <w:sz w:val="24"/>
          <w:szCs w:val="24"/>
          <w:shd w:val="clear" w:color="auto" w:fill="FFFFFF"/>
        </w:rPr>
        <w:t xml:space="preserve"> points during 1995-2005, but only by 2 ½ percentage points during 2005-2012</w:t>
      </w:r>
      <w:r w:rsidR="00FA00D7" w:rsidRPr="00387E29">
        <w:rPr>
          <w:color w:val="000000"/>
          <w:sz w:val="24"/>
          <w:szCs w:val="24"/>
          <w:shd w:val="clear" w:color="auto" w:fill="FFFFFF"/>
        </w:rPr>
        <w:t xml:space="preserve">. </w:t>
      </w:r>
      <w:r w:rsidR="00FA00D7" w:rsidRPr="009E2A98">
        <w:rPr>
          <w:color w:val="000000"/>
          <w:sz w:val="18"/>
          <w:szCs w:val="18"/>
          <w:shd w:val="clear" w:color="auto" w:fill="FFFFFF"/>
        </w:rPr>
        <w:t xml:space="preserve">  In China in particular, where parts and components are imported and assembled into final </w:t>
      </w:r>
      <w:proofErr w:type="gramStart"/>
      <w:r w:rsidR="00FA00D7" w:rsidRPr="009E2A98">
        <w:rPr>
          <w:color w:val="000000"/>
          <w:sz w:val="18"/>
          <w:szCs w:val="18"/>
          <w:shd w:val="clear" w:color="auto" w:fill="FFFFFF"/>
        </w:rPr>
        <w:t>goods which are then exported</w:t>
      </w:r>
      <w:proofErr w:type="gramEnd"/>
      <w:r w:rsidR="00FA00D7" w:rsidRPr="009E2A98">
        <w:rPr>
          <w:color w:val="000000"/>
          <w:sz w:val="18"/>
          <w:szCs w:val="18"/>
          <w:shd w:val="clear" w:color="auto" w:fill="FFFFFF"/>
        </w:rPr>
        <w:t xml:space="preserve"> to the US and elsewhere,</w:t>
      </w:r>
      <w:r w:rsidR="00FA00D7" w:rsidRPr="009E2A98">
        <w:rPr>
          <w:rStyle w:val="FootnoteReference"/>
          <w:color w:val="000000"/>
          <w:sz w:val="18"/>
          <w:szCs w:val="18"/>
          <w:shd w:val="clear" w:color="auto" w:fill="FFFFFF"/>
        </w:rPr>
        <w:footnoteReference w:id="2"/>
      </w:r>
      <w:r w:rsidR="00FA00D7" w:rsidRPr="009E2A98">
        <w:rPr>
          <w:color w:val="000000"/>
          <w:sz w:val="18"/>
          <w:szCs w:val="18"/>
          <w:shd w:val="clear" w:color="auto" w:fill="FFFFFF"/>
        </w:rPr>
        <w:t xml:space="preserve"> the share of imports of parts and components in China’s exports peaked at a high level in 1993.  The subsequent diminishing importance of such trade </w:t>
      </w:r>
      <w:proofErr w:type="gramStart"/>
      <w:r w:rsidR="00FA00D7" w:rsidRPr="009E2A98">
        <w:rPr>
          <w:color w:val="000000"/>
          <w:sz w:val="18"/>
          <w:szCs w:val="18"/>
          <w:shd w:val="clear" w:color="auto" w:fill="FFFFFF"/>
        </w:rPr>
        <w:t>is reflected</w:t>
      </w:r>
      <w:proofErr w:type="gramEnd"/>
      <w:r w:rsidR="00FA00D7" w:rsidRPr="009E2A98">
        <w:rPr>
          <w:color w:val="000000"/>
          <w:sz w:val="18"/>
          <w:szCs w:val="18"/>
          <w:shd w:val="clear" w:color="auto" w:fill="FFFFFF"/>
        </w:rPr>
        <w:t xml:space="preserve"> as a declining share in the two decades since then.  Because China by now constitutes a significant share of world trade,</w:t>
      </w:r>
      <w:r w:rsidR="00FA00D7" w:rsidRPr="009E2A98">
        <w:rPr>
          <w:rStyle w:val="FootnoteReference"/>
          <w:color w:val="000000"/>
          <w:sz w:val="18"/>
          <w:szCs w:val="18"/>
          <w:shd w:val="clear" w:color="auto" w:fill="FFFFFF"/>
        </w:rPr>
        <w:footnoteReference w:id="3"/>
      </w:r>
      <w:r w:rsidR="00FA00D7" w:rsidRPr="009E2A98">
        <w:rPr>
          <w:color w:val="000000"/>
          <w:sz w:val="18"/>
          <w:szCs w:val="18"/>
          <w:shd w:val="clear" w:color="auto" w:fill="FFFFFF"/>
        </w:rPr>
        <w:t xml:space="preserve"> its patterns affect the total.  Consistent with these numbers, figures for parts and components as a share of US imports have reversed as well.</w:t>
      </w:r>
    </w:p>
    <w:p w:rsidR="0032293D" w:rsidRDefault="00FA00D7" w:rsidP="00D25D3C">
      <w:pPr>
        <w:ind w:right="576"/>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Pr>
          <w:color w:val="000000"/>
          <w:sz w:val="24"/>
          <w:szCs w:val="24"/>
          <w:shd w:val="clear" w:color="auto" w:fill="FFFFFF"/>
        </w:rPr>
        <w:t>Shang-</w:t>
      </w:r>
      <w:proofErr w:type="spellStart"/>
      <w:r>
        <w:rPr>
          <w:color w:val="000000"/>
          <w:sz w:val="24"/>
          <w:szCs w:val="24"/>
          <w:shd w:val="clear" w:color="auto" w:fill="FFFFFF"/>
        </w:rPr>
        <w:t>Jin</w:t>
      </w:r>
      <w:proofErr w:type="spellEnd"/>
      <w:r>
        <w:rPr>
          <w:color w:val="000000"/>
          <w:sz w:val="24"/>
          <w:szCs w:val="24"/>
          <w:shd w:val="clear" w:color="auto" w:fill="FFFFFF"/>
        </w:rPr>
        <w:t xml:space="preserve"> Wei </w:t>
      </w:r>
      <w:r w:rsidR="00D25D3C">
        <w:rPr>
          <w:color w:val="000000"/>
          <w:sz w:val="24"/>
          <w:szCs w:val="24"/>
          <w:shd w:val="clear" w:color="auto" w:fill="FFFFFF"/>
        </w:rPr>
        <w:t xml:space="preserve">and </w:t>
      </w:r>
      <w:proofErr w:type="spellStart"/>
      <w:r w:rsidR="00D25D3C">
        <w:rPr>
          <w:rFonts w:ascii="Calibri" w:hAnsi="Calibri" w:cs="Calibri"/>
          <w:color w:val="1F497D"/>
          <w:shd w:val="clear" w:color="auto" w:fill="FFFFFF"/>
        </w:rPr>
        <w:t>Xinding</w:t>
      </w:r>
      <w:proofErr w:type="spellEnd"/>
      <w:r w:rsidR="00D25D3C">
        <w:rPr>
          <w:rFonts w:ascii="Calibri" w:hAnsi="Calibri" w:cs="Calibri"/>
          <w:color w:val="1F497D"/>
          <w:shd w:val="clear" w:color="auto" w:fill="FFFFFF"/>
        </w:rPr>
        <w:t xml:space="preserve"> Yu</w:t>
      </w:r>
      <w:r>
        <w:rPr>
          <w:color w:val="000000"/>
          <w:sz w:val="24"/>
          <w:szCs w:val="24"/>
          <w:shd w:val="clear" w:color="auto" w:fill="FFFFFF"/>
        </w:rPr>
        <w:t xml:space="preserve"> The importance of domestic value added (vs. foreign value added) in </w:t>
      </w:r>
      <w:proofErr w:type="spellStart"/>
      <w:r>
        <w:rPr>
          <w:color w:val="000000"/>
          <w:sz w:val="24"/>
          <w:szCs w:val="24"/>
          <w:shd w:val="clear" w:color="auto" w:fill="FFFFFF"/>
        </w:rPr>
        <w:t>Chna’s</w:t>
      </w:r>
      <w:proofErr w:type="spellEnd"/>
      <w:r>
        <w:rPr>
          <w:color w:val="000000"/>
          <w:sz w:val="24"/>
          <w:szCs w:val="24"/>
          <w:shd w:val="clear" w:color="auto" w:fill="FFFFFF"/>
        </w:rPr>
        <w:t xml:space="preserve"> trade and GDP bottomed out in 2004-07</w:t>
      </w:r>
      <w:r>
        <w:rPr>
          <w:color w:val="000000"/>
          <w:sz w:val="24"/>
          <w:szCs w:val="24"/>
          <w:shd w:val="clear" w:color="auto" w:fill="FFFFFF"/>
        </w:rPr>
        <w:t xml:space="preserve"> and has been rising since then:</w:t>
      </w:r>
      <w:r w:rsidRPr="00EF4DCB">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FA00D7" w:rsidRPr="00D25D3C" w:rsidRDefault="00FA00D7" w:rsidP="0032293D">
      <w:pPr>
        <w:ind w:right="576"/>
        <w:jc w:val="center"/>
        <w:rPr>
          <w:color w:val="000000"/>
          <w:sz w:val="24"/>
          <w:szCs w:val="24"/>
          <w:shd w:val="clear" w:color="auto" w:fill="FFFFFF"/>
        </w:rPr>
      </w:pPr>
      <w:r w:rsidRPr="00EF4DCB">
        <w:rPr>
          <w:noProof/>
          <w:color w:val="000000"/>
          <w:sz w:val="24"/>
          <w:szCs w:val="24"/>
          <w:shd w:val="clear" w:color="auto" w:fill="FFFFFF"/>
        </w:rPr>
        <w:drawing>
          <wp:inline distT="0" distB="0" distL="0" distR="0" wp14:anchorId="01DE1969" wp14:editId="4081805A">
            <wp:extent cx="3656965" cy="2371725"/>
            <wp:effectExtent l="0" t="0" r="635" b="9525"/>
            <wp:docPr id="1" name="Picture 1" descr="C:\Users\jfrankel\Downloads\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frankel\Downloads\image00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8036" cy="2378905"/>
                    </a:xfrm>
                    <a:prstGeom prst="rect">
                      <a:avLst/>
                    </a:prstGeom>
                    <a:noFill/>
                    <a:ln>
                      <a:noFill/>
                    </a:ln>
                  </pic:spPr>
                </pic:pic>
              </a:graphicData>
            </a:graphic>
          </wp:inline>
        </w:drawing>
      </w:r>
    </w:p>
    <w:p w:rsidR="00FA00D7" w:rsidRDefault="00D25D3C" w:rsidP="00FA00D7">
      <w:pPr>
        <w:ind w:right="576"/>
        <w:rPr>
          <w:color w:val="000000"/>
          <w:sz w:val="24"/>
          <w:szCs w:val="24"/>
          <w:shd w:val="clear" w:color="auto" w:fill="FFFFFF"/>
        </w:rPr>
      </w:pPr>
      <w:r>
        <w:rPr>
          <w:color w:val="000000"/>
          <w:sz w:val="24"/>
          <w:szCs w:val="24"/>
          <w:shd w:val="clear" w:color="auto" w:fill="FFFFFF"/>
        </w:rPr>
        <w:t xml:space="preserve"> </w:t>
      </w:r>
      <w:r w:rsidR="00A0117A">
        <w:rPr>
          <w:color w:val="000000"/>
          <w:sz w:val="24"/>
          <w:szCs w:val="24"/>
          <w:shd w:val="clear" w:color="auto" w:fill="FFFFFF"/>
        </w:rPr>
        <w:t xml:space="preserve">On the other hand, that leaves out role of Chinese output </w:t>
      </w:r>
      <w:r w:rsidR="00AF562D">
        <w:rPr>
          <w:color w:val="000000"/>
          <w:sz w:val="24"/>
          <w:szCs w:val="24"/>
          <w:shd w:val="clear" w:color="auto" w:fill="FFFFFF"/>
        </w:rPr>
        <w:t>as</w:t>
      </w:r>
      <w:r w:rsidR="00636475">
        <w:rPr>
          <w:color w:val="000000"/>
          <w:sz w:val="24"/>
          <w:szCs w:val="24"/>
          <w:shd w:val="clear" w:color="auto" w:fill="FFFFFF"/>
        </w:rPr>
        <w:t xml:space="preserve"> intermediate</w:t>
      </w:r>
      <w:r w:rsidR="00AF562D">
        <w:rPr>
          <w:color w:val="000000"/>
          <w:sz w:val="24"/>
          <w:szCs w:val="24"/>
          <w:shd w:val="clear" w:color="auto" w:fill="FFFFFF"/>
        </w:rPr>
        <w:t xml:space="preserve"> inputs to other countries.</w:t>
      </w:r>
      <w:r w:rsidR="00A0117A">
        <w:rPr>
          <w:color w:val="000000"/>
          <w:sz w:val="24"/>
          <w:szCs w:val="24"/>
          <w:shd w:val="clear" w:color="auto" w:fill="FFFFFF"/>
        </w:rPr>
        <w:br/>
      </w:r>
      <w:r w:rsidR="00636475">
        <w:rPr>
          <w:color w:val="000000"/>
          <w:sz w:val="24"/>
          <w:szCs w:val="24"/>
          <w:shd w:val="clear" w:color="auto" w:fill="FFFFFF"/>
        </w:rPr>
        <w:t>A</w:t>
      </w:r>
      <w:r w:rsidR="00C03986">
        <w:rPr>
          <w:color w:val="000000"/>
          <w:sz w:val="24"/>
          <w:szCs w:val="24"/>
          <w:shd w:val="clear" w:color="auto" w:fill="FFFFFF"/>
        </w:rPr>
        <w:t xml:space="preserve"> </w:t>
      </w:r>
      <w:r w:rsidR="00C70159">
        <w:rPr>
          <w:color w:val="000000"/>
          <w:sz w:val="24"/>
          <w:szCs w:val="24"/>
          <w:shd w:val="clear" w:color="auto" w:fill="FFFFFF"/>
        </w:rPr>
        <w:t xml:space="preserve">direct measure of the length of </w:t>
      </w:r>
      <w:r w:rsidR="00D55969">
        <w:rPr>
          <w:color w:val="000000"/>
          <w:sz w:val="24"/>
          <w:szCs w:val="24"/>
          <w:shd w:val="clear" w:color="auto" w:fill="FFFFFF"/>
        </w:rPr>
        <w:t xml:space="preserve">production </w:t>
      </w:r>
      <w:r w:rsidR="00C70159">
        <w:rPr>
          <w:color w:val="000000"/>
          <w:sz w:val="24"/>
          <w:szCs w:val="24"/>
          <w:shd w:val="clear" w:color="auto" w:fill="FFFFFF"/>
        </w:rPr>
        <w:t>chains shows them continuing to rise:</w:t>
      </w:r>
    </w:p>
    <w:p w:rsidR="00C70159" w:rsidRPr="00342FB9" w:rsidRDefault="00C70159" w:rsidP="00C70159">
      <w:pPr>
        <w:ind w:right="576"/>
        <w:jc w:val="center"/>
        <w:rPr>
          <w:color w:val="000000"/>
          <w:sz w:val="24"/>
          <w:szCs w:val="24"/>
          <w:shd w:val="clear" w:color="auto" w:fill="FFFFFF"/>
        </w:rPr>
      </w:pPr>
      <w:r w:rsidRPr="00C70159">
        <w:rPr>
          <w:noProof/>
          <w:color w:val="000000"/>
          <w:sz w:val="24"/>
          <w:szCs w:val="24"/>
          <w:shd w:val="clear" w:color="auto" w:fill="FFFFFF"/>
        </w:rPr>
        <w:drawing>
          <wp:inline distT="0" distB="0" distL="0" distR="0">
            <wp:extent cx="3846830" cy="2381250"/>
            <wp:effectExtent l="0" t="0" r="1270" b="0"/>
            <wp:docPr id="2" name="Picture 2" descr="C:\Users\jfrankel\Downloads\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frankel\Downloads\image00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6074" cy="2393162"/>
                    </a:xfrm>
                    <a:prstGeom prst="rect">
                      <a:avLst/>
                    </a:prstGeom>
                    <a:noFill/>
                    <a:ln>
                      <a:noFill/>
                    </a:ln>
                  </pic:spPr>
                </pic:pic>
              </a:graphicData>
            </a:graphic>
          </wp:inline>
        </w:drawing>
      </w:r>
    </w:p>
    <w:p w:rsidR="00D34F63" w:rsidRDefault="00D34F63"/>
    <w:p w:rsidR="00037FD4" w:rsidRPr="00037FD4" w:rsidRDefault="0067033B" w:rsidP="00A96151">
      <w:r>
        <w:t>Feb. 2</w:t>
      </w:r>
      <w:r w:rsidR="00DF1003">
        <w:t>,</w:t>
      </w:r>
      <w:r w:rsidR="00037FD4" w:rsidRPr="00037FD4">
        <w:t xml:space="preserve"> 2020</w:t>
      </w:r>
    </w:p>
    <w:p w:rsidR="000452A7" w:rsidRDefault="00037FD4" w:rsidP="00037FD4">
      <w:pPr>
        <w:jc w:val="center"/>
        <w:rPr>
          <w:sz w:val="28"/>
          <w:szCs w:val="28"/>
        </w:rPr>
      </w:pPr>
      <w:r w:rsidRPr="00037FD4">
        <w:rPr>
          <w:sz w:val="28"/>
          <w:szCs w:val="28"/>
        </w:rPr>
        <w:t>Council on Foreign Relations, Boston, Economic Outlook, 2020</w:t>
      </w:r>
    </w:p>
    <w:p w:rsidR="00037FD4" w:rsidRPr="003904B8" w:rsidRDefault="00037FD4" w:rsidP="00861FA1">
      <w:pPr>
        <w:pStyle w:val="ListParagraph"/>
        <w:numPr>
          <w:ilvl w:val="0"/>
          <w:numId w:val="2"/>
        </w:numPr>
        <w:rPr>
          <w:sz w:val="20"/>
          <w:szCs w:val="20"/>
        </w:rPr>
      </w:pPr>
      <w:r w:rsidRPr="003904B8">
        <w:rPr>
          <w:b/>
          <w:sz w:val="20"/>
          <w:szCs w:val="20"/>
        </w:rPr>
        <w:t>Outlook</w:t>
      </w:r>
      <w:r w:rsidRPr="003904B8">
        <w:rPr>
          <w:sz w:val="20"/>
          <w:szCs w:val="20"/>
        </w:rPr>
        <w:br/>
      </w:r>
      <w:r w:rsidR="005313CE" w:rsidRPr="003904B8">
        <w:rPr>
          <w:sz w:val="20"/>
          <w:szCs w:val="20"/>
        </w:rPr>
        <w:t xml:space="preserve">IMF </w:t>
      </w:r>
      <w:r w:rsidR="004C17B3" w:rsidRPr="003904B8">
        <w:rPr>
          <w:sz w:val="20"/>
          <w:szCs w:val="20"/>
        </w:rPr>
        <w:t>[</w:t>
      </w:r>
      <w:r w:rsidR="005313CE" w:rsidRPr="003904B8">
        <w:rPr>
          <w:sz w:val="20"/>
          <w:szCs w:val="20"/>
        </w:rPr>
        <w:t>update a</w:t>
      </w:r>
      <w:r w:rsidRPr="003904B8">
        <w:rPr>
          <w:sz w:val="20"/>
          <w:szCs w:val="20"/>
        </w:rPr>
        <w:t>t Davos</w:t>
      </w:r>
      <w:r w:rsidR="004C17B3" w:rsidRPr="003904B8">
        <w:rPr>
          <w:sz w:val="20"/>
          <w:szCs w:val="20"/>
        </w:rPr>
        <w:t>]</w:t>
      </w:r>
      <w:r w:rsidRPr="003904B8">
        <w:rPr>
          <w:sz w:val="20"/>
          <w:szCs w:val="20"/>
        </w:rPr>
        <w:t xml:space="preserve">  Global growth 2020 3.3%</w:t>
      </w:r>
      <w:r w:rsidR="00F9030F" w:rsidRPr="003904B8">
        <w:rPr>
          <w:sz w:val="20"/>
          <w:szCs w:val="20"/>
        </w:rPr>
        <w:t>,,</w:t>
      </w:r>
      <w:r w:rsidRPr="003904B8">
        <w:rPr>
          <w:sz w:val="20"/>
          <w:szCs w:val="20"/>
        </w:rPr>
        <w:br/>
      </w:r>
    </w:p>
    <w:p w:rsidR="00037FD4" w:rsidRPr="003904B8" w:rsidRDefault="00F9030F" w:rsidP="00861FA1">
      <w:pPr>
        <w:pStyle w:val="ListParagraph"/>
        <w:numPr>
          <w:ilvl w:val="0"/>
          <w:numId w:val="2"/>
        </w:numPr>
        <w:rPr>
          <w:sz w:val="20"/>
          <w:szCs w:val="20"/>
        </w:rPr>
      </w:pPr>
      <w:r w:rsidRPr="003904B8">
        <w:rPr>
          <w:b/>
          <w:sz w:val="20"/>
          <w:szCs w:val="20"/>
        </w:rPr>
        <w:t>Uncertainty</w:t>
      </w:r>
      <w:r w:rsidRPr="003904B8">
        <w:rPr>
          <w:sz w:val="20"/>
          <w:szCs w:val="20"/>
        </w:rPr>
        <w:br/>
        <w:t>Biggest: presidential election</w:t>
      </w:r>
      <w:r w:rsidR="0067033B" w:rsidRPr="003904B8">
        <w:rPr>
          <w:sz w:val="20"/>
          <w:szCs w:val="20"/>
        </w:rPr>
        <w:t>.</w:t>
      </w:r>
      <w:r w:rsidR="0067033B" w:rsidRPr="003904B8">
        <w:rPr>
          <w:sz w:val="20"/>
          <w:szCs w:val="20"/>
        </w:rPr>
        <w:br/>
        <w:t>Continuing unpredictability to Trump policies.</w:t>
      </w:r>
      <w:r w:rsidR="0067033B" w:rsidRPr="003904B8">
        <w:rPr>
          <w:sz w:val="20"/>
          <w:szCs w:val="20"/>
        </w:rPr>
        <w:br/>
        <w:t>Also: Brexit</w:t>
      </w:r>
      <w:r w:rsidRPr="003904B8">
        <w:rPr>
          <w:b/>
          <w:sz w:val="20"/>
          <w:szCs w:val="20"/>
        </w:rPr>
        <w:br/>
      </w:r>
      <w:r w:rsidRPr="003904B8">
        <w:rPr>
          <w:b/>
          <w:sz w:val="20"/>
          <w:szCs w:val="20"/>
        </w:rPr>
        <w:br/>
      </w:r>
      <w:r w:rsidR="0067033B" w:rsidRPr="003904B8">
        <w:rPr>
          <w:b/>
          <w:sz w:val="20"/>
          <w:szCs w:val="20"/>
        </w:rPr>
        <w:t>[</w:t>
      </w:r>
      <w:r w:rsidR="00037FD4" w:rsidRPr="003904B8">
        <w:rPr>
          <w:b/>
          <w:sz w:val="20"/>
          <w:szCs w:val="20"/>
        </w:rPr>
        <w:t>Tail risk/black swans</w:t>
      </w:r>
    </w:p>
    <w:p w:rsidR="00037FD4" w:rsidRPr="003904B8" w:rsidRDefault="00037FD4" w:rsidP="00861FA1">
      <w:pPr>
        <w:pStyle w:val="ListParagraph"/>
        <w:numPr>
          <w:ilvl w:val="1"/>
          <w:numId w:val="2"/>
        </w:numPr>
        <w:rPr>
          <w:sz w:val="20"/>
          <w:szCs w:val="20"/>
        </w:rPr>
      </w:pPr>
      <w:r w:rsidRPr="003904B8">
        <w:rPr>
          <w:sz w:val="20"/>
          <w:szCs w:val="20"/>
        </w:rPr>
        <w:t>Corporate debt</w:t>
      </w:r>
    </w:p>
    <w:p w:rsidR="00037FD4" w:rsidRPr="003904B8" w:rsidRDefault="00037FD4" w:rsidP="00861FA1">
      <w:pPr>
        <w:pStyle w:val="ListParagraph"/>
        <w:numPr>
          <w:ilvl w:val="1"/>
          <w:numId w:val="2"/>
        </w:numPr>
        <w:rPr>
          <w:sz w:val="20"/>
          <w:szCs w:val="20"/>
        </w:rPr>
      </w:pPr>
      <w:r w:rsidRPr="003904B8">
        <w:rPr>
          <w:sz w:val="20"/>
          <w:szCs w:val="20"/>
        </w:rPr>
        <w:t>Market crash, triggered e.g. by unexpected uptick in inflation.</w:t>
      </w:r>
      <w:r w:rsidR="0067033B" w:rsidRPr="003904B8">
        <w:rPr>
          <w:sz w:val="20"/>
          <w:szCs w:val="20"/>
        </w:rPr>
        <w:t>]</w:t>
      </w:r>
    </w:p>
    <w:p w:rsidR="00037FD4" w:rsidRPr="002E63AA" w:rsidRDefault="00037FD4" w:rsidP="002E63AA">
      <w:pPr>
        <w:pStyle w:val="ListParagraph"/>
        <w:numPr>
          <w:ilvl w:val="1"/>
          <w:numId w:val="2"/>
        </w:numPr>
        <w:rPr>
          <w:sz w:val="20"/>
          <w:szCs w:val="20"/>
        </w:rPr>
      </w:pPr>
      <w:r w:rsidRPr="003904B8">
        <w:rPr>
          <w:sz w:val="20"/>
          <w:szCs w:val="20"/>
        </w:rPr>
        <w:t xml:space="preserve">Pandemic (always on my list): </w:t>
      </w:r>
      <w:r w:rsidRPr="002E63AA">
        <w:rPr>
          <w:sz w:val="20"/>
          <w:szCs w:val="20"/>
        </w:rPr>
        <w:t>now the coronavirus from Wuhan.</w:t>
      </w:r>
    </w:p>
    <w:p w:rsidR="00037FD4" w:rsidRPr="003904B8" w:rsidRDefault="00037FD4" w:rsidP="00861FA1">
      <w:pPr>
        <w:pStyle w:val="ListParagraph"/>
        <w:numPr>
          <w:ilvl w:val="2"/>
          <w:numId w:val="2"/>
        </w:numPr>
        <w:rPr>
          <w:sz w:val="20"/>
          <w:szCs w:val="20"/>
        </w:rPr>
      </w:pPr>
      <w:r w:rsidRPr="003904B8">
        <w:rPr>
          <w:sz w:val="20"/>
          <w:szCs w:val="20"/>
        </w:rPr>
        <w:t>Natural disasters tend not to show up in annual GDP numbers</w:t>
      </w:r>
    </w:p>
    <w:p w:rsidR="0067033B" w:rsidRPr="003904B8" w:rsidRDefault="0067033B" w:rsidP="00861FA1">
      <w:pPr>
        <w:pStyle w:val="ListParagraph"/>
        <w:numPr>
          <w:ilvl w:val="2"/>
          <w:numId w:val="2"/>
        </w:numPr>
        <w:rPr>
          <w:sz w:val="20"/>
          <w:szCs w:val="20"/>
        </w:rPr>
      </w:pPr>
      <w:r w:rsidRPr="003904B8">
        <w:rPr>
          <w:sz w:val="20"/>
          <w:szCs w:val="20"/>
        </w:rPr>
        <w:t xml:space="preserve">If this turns out to be like SARS , killed 74 in China in 2003: </w:t>
      </w:r>
    </w:p>
    <w:p w:rsidR="0067033B" w:rsidRPr="003904B8" w:rsidRDefault="0067033B" w:rsidP="00861FA1">
      <w:pPr>
        <w:pStyle w:val="ListParagraph"/>
        <w:numPr>
          <w:ilvl w:val="3"/>
          <w:numId w:val="2"/>
        </w:numPr>
        <w:rPr>
          <w:sz w:val="20"/>
          <w:szCs w:val="20"/>
        </w:rPr>
      </w:pPr>
      <w:r w:rsidRPr="003904B8">
        <w:rPr>
          <w:sz w:val="20"/>
          <w:szCs w:val="20"/>
        </w:rPr>
        <w:t>Vs. 35,000 US deaths from regular flu every year.</w:t>
      </w:r>
    </w:p>
    <w:p w:rsidR="0067033B" w:rsidRPr="003904B8" w:rsidRDefault="00037FD4" w:rsidP="00861FA1">
      <w:pPr>
        <w:pStyle w:val="ListParagraph"/>
        <w:numPr>
          <w:ilvl w:val="2"/>
          <w:numId w:val="2"/>
        </w:numPr>
        <w:rPr>
          <w:sz w:val="20"/>
          <w:szCs w:val="20"/>
        </w:rPr>
      </w:pPr>
      <w:r w:rsidRPr="003904B8">
        <w:rPr>
          <w:sz w:val="20"/>
          <w:szCs w:val="20"/>
        </w:rPr>
        <w:t xml:space="preserve">Major pandemic could be different.  </w:t>
      </w:r>
    </w:p>
    <w:p w:rsidR="0067033B" w:rsidRPr="003904B8" w:rsidRDefault="0067033B" w:rsidP="00861FA1">
      <w:pPr>
        <w:pStyle w:val="ListParagraph"/>
        <w:numPr>
          <w:ilvl w:val="3"/>
          <w:numId w:val="2"/>
        </w:numPr>
        <w:rPr>
          <w:sz w:val="20"/>
          <w:szCs w:val="20"/>
        </w:rPr>
      </w:pPr>
      <w:r w:rsidRPr="003904B8">
        <w:rPr>
          <w:sz w:val="20"/>
          <w:szCs w:val="20"/>
        </w:rPr>
        <w:t>Millions stay home rather than working/shopping.</w:t>
      </w:r>
    </w:p>
    <w:p w:rsidR="00037FD4" w:rsidRPr="003904B8" w:rsidRDefault="0067033B" w:rsidP="00861FA1">
      <w:pPr>
        <w:pStyle w:val="ListParagraph"/>
        <w:numPr>
          <w:ilvl w:val="3"/>
          <w:numId w:val="2"/>
        </w:numPr>
        <w:rPr>
          <w:sz w:val="20"/>
          <w:szCs w:val="20"/>
        </w:rPr>
      </w:pPr>
      <w:r w:rsidRPr="003904B8">
        <w:rPr>
          <w:sz w:val="20"/>
          <w:szCs w:val="20"/>
        </w:rPr>
        <w:t>One of these times, there will be a pandemic with a high infection rate per sick person, and hard to protect against.  We all need to improve public health systems, including early and credible govt.info.</w:t>
      </w:r>
      <w:r w:rsidR="00037FD4" w:rsidRPr="003904B8">
        <w:rPr>
          <w:sz w:val="20"/>
          <w:szCs w:val="20"/>
        </w:rPr>
        <w:br/>
      </w:r>
    </w:p>
    <w:p w:rsidR="003D6768" w:rsidRPr="003904B8" w:rsidRDefault="003D6768" w:rsidP="00861FA1">
      <w:pPr>
        <w:pStyle w:val="ListParagraph"/>
        <w:numPr>
          <w:ilvl w:val="0"/>
          <w:numId w:val="2"/>
        </w:numPr>
        <w:rPr>
          <w:sz w:val="20"/>
          <w:szCs w:val="20"/>
        </w:rPr>
      </w:pPr>
      <w:r w:rsidRPr="003904B8">
        <w:rPr>
          <w:sz w:val="20"/>
          <w:szCs w:val="20"/>
        </w:rPr>
        <w:t>Recession fears of a year ago didn’t materialize</w:t>
      </w:r>
      <w:r w:rsidR="00B32D73" w:rsidRPr="003904B8">
        <w:rPr>
          <w:sz w:val="20"/>
          <w:szCs w:val="20"/>
        </w:rPr>
        <w:t xml:space="preserve"> [not even in Germany]</w:t>
      </w:r>
    </w:p>
    <w:p w:rsidR="00EB485B" w:rsidRPr="003904B8" w:rsidRDefault="00EB485B" w:rsidP="00861FA1">
      <w:pPr>
        <w:pStyle w:val="ListParagraph"/>
        <w:numPr>
          <w:ilvl w:val="1"/>
          <w:numId w:val="2"/>
        </w:numPr>
        <w:rPr>
          <w:rFonts w:cstheme="minorHAnsi"/>
          <w:sz w:val="20"/>
          <w:szCs w:val="20"/>
        </w:rPr>
      </w:pPr>
      <w:r w:rsidRPr="003904B8">
        <w:rPr>
          <w:rFonts w:cstheme="minorHAnsi"/>
          <w:color w:val="14171A"/>
          <w:sz w:val="20"/>
          <w:szCs w:val="20"/>
          <w:shd w:val="clear" w:color="auto" w:fill="FFFFFF"/>
        </w:rPr>
        <w:t>U.S. grew 2.3 % in 2019</w:t>
      </w:r>
      <w:r w:rsidR="003B62C4" w:rsidRPr="003904B8">
        <w:rPr>
          <w:rFonts w:cstheme="minorHAnsi"/>
          <w:color w:val="14171A"/>
          <w:sz w:val="20"/>
          <w:szCs w:val="20"/>
          <w:shd w:val="clear" w:color="auto" w:fill="FFFFFF"/>
        </w:rPr>
        <w:t xml:space="preserve"> (</w:t>
      </w:r>
      <w:r w:rsidRPr="003904B8">
        <w:rPr>
          <w:rFonts w:cstheme="minorHAnsi"/>
          <w:color w:val="14171A"/>
          <w:sz w:val="20"/>
          <w:szCs w:val="20"/>
          <w:shd w:val="clear" w:color="auto" w:fill="FFFFFF"/>
        </w:rPr>
        <w:t>the slowest of Trump's presidency</w:t>
      </w:r>
      <w:r w:rsidR="005A676B" w:rsidRPr="003904B8">
        <w:rPr>
          <w:rFonts w:cstheme="minorHAnsi"/>
          <w:color w:val="14171A"/>
          <w:sz w:val="20"/>
          <w:szCs w:val="20"/>
          <w:shd w:val="clear" w:color="auto" w:fill="FFFFFF"/>
        </w:rPr>
        <w:t>,</w:t>
      </w:r>
      <w:r w:rsidR="003B62C4" w:rsidRPr="003904B8">
        <w:rPr>
          <w:rFonts w:cstheme="minorHAnsi"/>
          <w:color w:val="14171A"/>
          <w:sz w:val="20"/>
          <w:szCs w:val="20"/>
          <w:shd w:val="clear" w:color="auto" w:fill="FFFFFF"/>
        </w:rPr>
        <w:t xml:space="preserve"> </w:t>
      </w:r>
      <w:r w:rsidR="005A676B" w:rsidRPr="003904B8">
        <w:rPr>
          <w:rFonts w:ascii="Georgia" w:hAnsi="Georgia"/>
          <w:color w:val="000000"/>
          <w:sz w:val="20"/>
          <w:szCs w:val="20"/>
          <w:shd w:val="clear" w:color="auto" w:fill="FFFFFF"/>
        </w:rPr>
        <w:t xml:space="preserve">down from 2.9% </w:t>
      </w:r>
      <w:proofErr w:type="gramStart"/>
      <w:r w:rsidR="005A676B" w:rsidRPr="003904B8">
        <w:rPr>
          <w:rFonts w:ascii="Georgia" w:hAnsi="Georgia"/>
          <w:color w:val="000000"/>
          <w:sz w:val="20"/>
          <w:szCs w:val="20"/>
          <w:shd w:val="clear" w:color="auto" w:fill="FFFFFF"/>
        </w:rPr>
        <w:t>in  2018</w:t>
      </w:r>
      <w:proofErr w:type="gramEnd"/>
      <w:r w:rsidR="005A676B" w:rsidRPr="003904B8">
        <w:rPr>
          <w:rFonts w:ascii="Georgia" w:hAnsi="Georgia"/>
          <w:color w:val="000000"/>
          <w:sz w:val="20"/>
          <w:szCs w:val="20"/>
          <w:shd w:val="clear" w:color="auto" w:fill="FFFFFF"/>
        </w:rPr>
        <w:t xml:space="preserve"> (the year when the tax cut kicked in</w:t>
      </w:r>
      <w:r w:rsidR="005A676B" w:rsidRPr="003904B8">
        <w:rPr>
          <w:rFonts w:cstheme="minorHAnsi"/>
          <w:color w:val="14171A"/>
          <w:sz w:val="20"/>
          <w:szCs w:val="20"/>
          <w:shd w:val="clear" w:color="auto" w:fill="FFFFFF"/>
        </w:rPr>
        <w:t xml:space="preserve"> &lt;</w:t>
      </w:r>
      <w:r w:rsidR="003D400B" w:rsidRPr="003904B8">
        <w:rPr>
          <w:rFonts w:cstheme="minorHAnsi"/>
          <w:color w:val="14171A"/>
          <w:sz w:val="20"/>
          <w:szCs w:val="20"/>
          <w:shd w:val="clear" w:color="auto" w:fill="FFFFFF"/>
        </w:rPr>
        <w:t xml:space="preserve"> 3% admin forecast &lt; </w:t>
      </w:r>
      <w:r w:rsidR="003B62C4" w:rsidRPr="003904B8">
        <w:rPr>
          <w:rFonts w:cstheme="minorHAnsi"/>
          <w:color w:val="14171A"/>
          <w:sz w:val="20"/>
          <w:szCs w:val="20"/>
          <w:shd w:val="clear" w:color="auto" w:fill="FFFFFF"/>
        </w:rPr>
        <w:t>4% he campaigned on)</w:t>
      </w:r>
      <w:r w:rsidR="00181030" w:rsidRPr="003904B8">
        <w:rPr>
          <w:rFonts w:cstheme="minorHAnsi"/>
          <w:color w:val="14171A"/>
          <w:sz w:val="20"/>
          <w:szCs w:val="20"/>
          <w:shd w:val="clear" w:color="auto" w:fill="FFFFFF"/>
        </w:rPr>
        <w:t xml:space="preserve"> but better than many had expected.</w:t>
      </w:r>
    </w:p>
    <w:p w:rsidR="00B32D73" w:rsidRPr="003904B8" w:rsidRDefault="00B32D73" w:rsidP="00861FA1">
      <w:pPr>
        <w:pStyle w:val="ListParagraph"/>
        <w:numPr>
          <w:ilvl w:val="1"/>
          <w:numId w:val="2"/>
        </w:numPr>
        <w:rPr>
          <w:sz w:val="20"/>
          <w:szCs w:val="20"/>
        </w:rPr>
      </w:pPr>
      <w:r w:rsidRPr="003904B8">
        <w:rPr>
          <w:sz w:val="20"/>
          <w:szCs w:val="20"/>
        </w:rPr>
        <w:t xml:space="preserve">One standard story: </w:t>
      </w:r>
      <w:r w:rsidR="003220BE" w:rsidRPr="003904B8">
        <w:rPr>
          <w:sz w:val="20"/>
          <w:szCs w:val="20"/>
        </w:rPr>
        <w:t>trade war threatened recession, but now progress has been made (NAFTA2</w:t>
      </w:r>
      <w:r w:rsidR="00156BDB" w:rsidRPr="003904B8">
        <w:rPr>
          <w:sz w:val="20"/>
          <w:szCs w:val="20"/>
        </w:rPr>
        <w:t>=USMCA</w:t>
      </w:r>
      <w:r w:rsidR="003220BE" w:rsidRPr="003904B8">
        <w:rPr>
          <w:sz w:val="20"/>
          <w:szCs w:val="20"/>
        </w:rPr>
        <w:t>, China “Phase 1</w:t>
      </w:r>
      <w:r w:rsidR="009105F1" w:rsidRPr="003904B8">
        <w:rPr>
          <w:sz w:val="20"/>
          <w:szCs w:val="20"/>
        </w:rPr>
        <w:t>)</w:t>
      </w:r>
    </w:p>
    <w:p w:rsidR="009105F1" w:rsidRPr="003904B8" w:rsidRDefault="009105F1" w:rsidP="00861FA1">
      <w:pPr>
        <w:pStyle w:val="ListParagraph"/>
        <w:numPr>
          <w:ilvl w:val="1"/>
          <w:numId w:val="2"/>
        </w:numPr>
        <w:rPr>
          <w:sz w:val="20"/>
          <w:szCs w:val="20"/>
        </w:rPr>
      </w:pPr>
      <w:r w:rsidRPr="003904B8">
        <w:rPr>
          <w:sz w:val="20"/>
          <w:szCs w:val="20"/>
        </w:rPr>
        <w:t>Another: By reversing co</w:t>
      </w:r>
      <w:r w:rsidR="00352C7B" w:rsidRPr="003904B8">
        <w:rPr>
          <w:sz w:val="20"/>
          <w:szCs w:val="20"/>
        </w:rPr>
        <w:t>u</w:t>
      </w:r>
      <w:r w:rsidRPr="003904B8">
        <w:rPr>
          <w:sz w:val="20"/>
          <w:szCs w:val="20"/>
        </w:rPr>
        <w:t xml:space="preserve">rse </w:t>
      </w:r>
      <w:r w:rsidR="00352C7B" w:rsidRPr="003904B8">
        <w:rPr>
          <w:sz w:val="20"/>
          <w:szCs w:val="20"/>
        </w:rPr>
        <w:t xml:space="preserve">after Dec. 2018, cutting interest rates, </w:t>
      </w:r>
      <w:r w:rsidRPr="003904B8">
        <w:rPr>
          <w:sz w:val="20"/>
          <w:szCs w:val="20"/>
        </w:rPr>
        <w:t>Fed and other CB</w:t>
      </w:r>
      <w:r w:rsidR="00352C7B" w:rsidRPr="003904B8">
        <w:rPr>
          <w:sz w:val="20"/>
          <w:szCs w:val="20"/>
        </w:rPr>
        <w:t xml:space="preserve">s </w:t>
      </w:r>
      <w:r w:rsidR="00345D28" w:rsidRPr="003904B8">
        <w:rPr>
          <w:sz w:val="20"/>
          <w:szCs w:val="20"/>
        </w:rPr>
        <w:t xml:space="preserve">(ECB) </w:t>
      </w:r>
      <w:r w:rsidR="00352C7B" w:rsidRPr="003904B8">
        <w:rPr>
          <w:sz w:val="20"/>
          <w:szCs w:val="20"/>
        </w:rPr>
        <w:t>prevented recession</w:t>
      </w:r>
    </w:p>
    <w:p w:rsidR="00352C7B" w:rsidRPr="003904B8" w:rsidRDefault="00345D28" w:rsidP="00861FA1">
      <w:pPr>
        <w:pStyle w:val="ListParagraph"/>
        <w:numPr>
          <w:ilvl w:val="1"/>
          <w:numId w:val="2"/>
        </w:numPr>
        <w:rPr>
          <w:sz w:val="20"/>
          <w:szCs w:val="20"/>
        </w:rPr>
      </w:pPr>
      <w:r w:rsidRPr="003904B8">
        <w:rPr>
          <w:sz w:val="20"/>
          <w:szCs w:val="20"/>
        </w:rPr>
        <w:t>Alternative:   Bandwagon forecasting.  The easing by Fed and ECB were not necessary.  Perhaps feeding excess</w:t>
      </w:r>
      <w:r w:rsidR="00F449C3" w:rsidRPr="003904B8">
        <w:rPr>
          <w:sz w:val="20"/>
          <w:szCs w:val="20"/>
        </w:rPr>
        <w:t xml:space="preserve"> froth in asset markets, as in 2006 (BIS…)</w:t>
      </w:r>
    </w:p>
    <w:p w:rsidR="003D6768" w:rsidRPr="003904B8" w:rsidRDefault="003D6768" w:rsidP="003D6768">
      <w:pPr>
        <w:pStyle w:val="ListParagraph"/>
        <w:ind w:left="360"/>
        <w:rPr>
          <w:sz w:val="20"/>
          <w:szCs w:val="20"/>
        </w:rPr>
      </w:pPr>
    </w:p>
    <w:p w:rsidR="00037FD4" w:rsidRPr="003904B8" w:rsidRDefault="00037FD4" w:rsidP="00861FA1">
      <w:pPr>
        <w:pStyle w:val="ListParagraph"/>
        <w:numPr>
          <w:ilvl w:val="0"/>
          <w:numId w:val="2"/>
        </w:numPr>
        <w:rPr>
          <w:sz w:val="20"/>
          <w:szCs w:val="20"/>
        </w:rPr>
      </w:pPr>
      <w:r w:rsidRPr="003904B8">
        <w:rPr>
          <w:sz w:val="20"/>
          <w:szCs w:val="20"/>
        </w:rPr>
        <w:t>Trade war</w:t>
      </w:r>
    </w:p>
    <w:p w:rsidR="00037FD4" w:rsidRPr="003904B8" w:rsidRDefault="00037FD4" w:rsidP="00861FA1">
      <w:pPr>
        <w:pStyle w:val="ListParagraph"/>
        <w:numPr>
          <w:ilvl w:val="1"/>
          <w:numId w:val="2"/>
        </w:numPr>
        <w:rPr>
          <w:sz w:val="20"/>
          <w:szCs w:val="20"/>
        </w:rPr>
      </w:pPr>
      <w:r w:rsidRPr="003904B8">
        <w:rPr>
          <w:sz w:val="20"/>
          <w:szCs w:val="20"/>
        </w:rPr>
        <w:t xml:space="preserve">Trump pattern: </w:t>
      </w:r>
    </w:p>
    <w:p w:rsidR="00037FD4" w:rsidRPr="003904B8" w:rsidRDefault="00037FD4" w:rsidP="00861FA1">
      <w:pPr>
        <w:pStyle w:val="ListParagraph"/>
        <w:numPr>
          <w:ilvl w:val="2"/>
          <w:numId w:val="2"/>
        </w:numPr>
        <w:rPr>
          <w:sz w:val="20"/>
          <w:szCs w:val="20"/>
        </w:rPr>
      </w:pPr>
      <w:r w:rsidRPr="003904B8">
        <w:rPr>
          <w:sz w:val="20"/>
          <w:szCs w:val="20"/>
        </w:rPr>
        <w:t xml:space="preserve">take a real problem (NK nuclear </w:t>
      </w:r>
      <w:proofErr w:type="spellStart"/>
      <w:r w:rsidRPr="003904B8">
        <w:rPr>
          <w:sz w:val="20"/>
          <w:szCs w:val="20"/>
        </w:rPr>
        <w:t>pgrm</w:t>
      </w:r>
      <w:proofErr w:type="spellEnd"/>
      <w:r w:rsidRPr="003904B8">
        <w:rPr>
          <w:sz w:val="20"/>
          <w:szCs w:val="20"/>
        </w:rPr>
        <w:t>, China IPR)</w:t>
      </w:r>
    </w:p>
    <w:p w:rsidR="00037FD4" w:rsidRPr="003904B8" w:rsidRDefault="00037FD4" w:rsidP="00861FA1">
      <w:pPr>
        <w:pStyle w:val="ListParagraph"/>
        <w:numPr>
          <w:ilvl w:val="2"/>
          <w:numId w:val="2"/>
        </w:numPr>
        <w:rPr>
          <w:sz w:val="20"/>
          <w:szCs w:val="20"/>
        </w:rPr>
      </w:pPr>
      <w:r w:rsidRPr="003904B8">
        <w:rPr>
          <w:sz w:val="20"/>
          <w:szCs w:val="20"/>
        </w:rPr>
        <w:t xml:space="preserve">make </w:t>
      </w:r>
      <w:r w:rsidR="00156BDB" w:rsidRPr="003904B8">
        <w:rPr>
          <w:sz w:val="20"/>
          <w:szCs w:val="20"/>
        </w:rPr>
        <w:t xml:space="preserve">the situation far </w:t>
      </w:r>
      <w:r w:rsidRPr="003904B8">
        <w:rPr>
          <w:sz w:val="20"/>
          <w:szCs w:val="20"/>
        </w:rPr>
        <w:t>worse (thr</w:t>
      </w:r>
      <w:r w:rsidR="001F5AF3" w:rsidRPr="003904B8">
        <w:rPr>
          <w:sz w:val="20"/>
          <w:szCs w:val="20"/>
        </w:rPr>
        <w:t>eatening war</w:t>
      </w:r>
      <w:r w:rsidR="00156BDB" w:rsidRPr="003904B8">
        <w:rPr>
          <w:sz w:val="20"/>
          <w:szCs w:val="20"/>
        </w:rPr>
        <w:t xml:space="preserve"> against NK, ripping up JCPA with Iran</w:t>
      </w:r>
      <w:r w:rsidR="001F5AF3" w:rsidRPr="003904B8">
        <w:rPr>
          <w:sz w:val="20"/>
          <w:szCs w:val="20"/>
        </w:rPr>
        <w:t xml:space="preserve">; raising tariffs </w:t>
      </w:r>
      <w:r w:rsidR="00156BDB" w:rsidRPr="003904B8">
        <w:rPr>
          <w:sz w:val="20"/>
          <w:szCs w:val="20"/>
        </w:rPr>
        <w:t xml:space="preserve">against China and most others far more aggressively than </w:t>
      </w:r>
      <w:proofErr w:type="spellStart"/>
      <w:r w:rsidR="00156BDB" w:rsidRPr="003904B8">
        <w:rPr>
          <w:sz w:val="20"/>
          <w:szCs w:val="20"/>
        </w:rPr>
        <w:t>anytime</w:t>
      </w:r>
      <w:proofErr w:type="spellEnd"/>
      <w:r w:rsidR="00156BDB" w:rsidRPr="003904B8">
        <w:rPr>
          <w:sz w:val="20"/>
          <w:szCs w:val="20"/>
        </w:rPr>
        <w:t xml:space="preserve"> since Smoot-Hawley 1930.)</w:t>
      </w:r>
    </w:p>
    <w:p w:rsidR="001F5AF3" w:rsidRPr="003904B8" w:rsidRDefault="001F5AF3" w:rsidP="00861FA1">
      <w:pPr>
        <w:pStyle w:val="ListParagraph"/>
        <w:numPr>
          <w:ilvl w:val="2"/>
          <w:numId w:val="2"/>
        </w:numPr>
        <w:rPr>
          <w:sz w:val="20"/>
          <w:szCs w:val="20"/>
        </w:rPr>
      </w:pPr>
      <w:proofErr w:type="gramStart"/>
      <w:r w:rsidRPr="003904B8">
        <w:rPr>
          <w:sz w:val="20"/>
          <w:szCs w:val="20"/>
        </w:rPr>
        <w:t>reach</w:t>
      </w:r>
      <w:proofErr w:type="gramEnd"/>
      <w:r w:rsidRPr="003904B8">
        <w:rPr>
          <w:sz w:val="20"/>
          <w:szCs w:val="20"/>
        </w:rPr>
        <w:t xml:space="preserve"> an “agreement” that leaves things worse off than before he started (Singapore summit, NAFTA 0.9, China Phase I), but that steps back from the brink</w:t>
      </w:r>
      <w:r w:rsidR="00E851B1" w:rsidRPr="003904B8">
        <w:rPr>
          <w:sz w:val="20"/>
          <w:szCs w:val="20"/>
        </w:rPr>
        <w:t>, a huge relief</w:t>
      </w:r>
      <w:r w:rsidRPr="003904B8">
        <w:rPr>
          <w:sz w:val="20"/>
          <w:szCs w:val="20"/>
        </w:rPr>
        <w:t>, so that the reduction in uncertainty is received positively.</w:t>
      </w:r>
    </w:p>
    <w:p w:rsidR="00156BDB" w:rsidRPr="003904B8" w:rsidRDefault="00156BDB" w:rsidP="00861FA1">
      <w:pPr>
        <w:pStyle w:val="ListParagraph"/>
        <w:numPr>
          <w:ilvl w:val="2"/>
          <w:numId w:val="2"/>
        </w:numPr>
        <w:rPr>
          <w:sz w:val="20"/>
          <w:szCs w:val="20"/>
        </w:rPr>
      </w:pPr>
      <w:r w:rsidRPr="003904B8">
        <w:rPr>
          <w:sz w:val="20"/>
          <w:szCs w:val="20"/>
        </w:rPr>
        <w:t xml:space="preserve">Business uncertainty remains far higher than three years ago. Even where there is an agreement written, signed and ratified (USMCA), (i) it has a sunset provision, (ii) Trump has made clear that his word has little value (as when he </w:t>
      </w:r>
      <w:r w:rsidRPr="003904B8">
        <w:rPr>
          <w:sz w:val="20"/>
          <w:szCs w:val="20"/>
        </w:rPr>
        <w:lastRenderedPageBreak/>
        <w:t>threatened tariffs against Mexico as a weapon for immigration policy, in violation of the agreement he had just reached).</w:t>
      </w:r>
    </w:p>
    <w:p w:rsidR="001F5AF3" w:rsidRPr="003904B8" w:rsidRDefault="001F5AF3" w:rsidP="00861FA1">
      <w:pPr>
        <w:pStyle w:val="ListParagraph"/>
        <w:numPr>
          <w:ilvl w:val="1"/>
          <w:numId w:val="2"/>
        </w:numPr>
        <w:rPr>
          <w:sz w:val="20"/>
          <w:szCs w:val="20"/>
        </w:rPr>
      </w:pPr>
      <w:r w:rsidRPr="003904B8">
        <w:rPr>
          <w:sz w:val="20"/>
          <w:szCs w:val="20"/>
        </w:rPr>
        <w:t>By far the biggest cost is long-term undermining of the 1945-2001 open rules-based multilateral system.  And of fact-based governance.</w:t>
      </w:r>
    </w:p>
    <w:p w:rsidR="001F5AF3" w:rsidRPr="003904B8" w:rsidRDefault="001F5AF3" w:rsidP="00861FA1">
      <w:pPr>
        <w:pStyle w:val="ListParagraph"/>
        <w:numPr>
          <w:ilvl w:val="1"/>
          <w:numId w:val="2"/>
        </w:numPr>
        <w:rPr>
          <w:sz w:val="20"/>
          <w:szCs w:val="20"/>
        </w:rPr>
      </w:pPr>
      <w:r w:rsidRPr="003904B8">
        <w:rPr>
          <w:sz w:val="20"/>
          <w:szCs w:val="20"/>
        </w:rPr>
        <w:t>Can trade war also cause recession?</w:t>
      </w:r>
      <w:r w:rsidRPr="003904B8">
        <w:rPr>
          <w:sz w:val="20"/>
          <w:szCs w:val="20"/>
        </w:rPr>
        <w:br/>
      </w:r>
    </w:p>
    <w:p w:rsidR="001F5AF3" w:rsidRPr="003904B8" w:rsidRDefault="001F5AF3" w:rsidP="00861FA1">
      <w:pPr>
        <w:pStyle w:val="ListParagraph"/>
        <w:numPr>
          <w:ilvl w:val="0"/>
          <w:numId w:val="2"/>
        </w:numPr>
        <w:rPr>
          <w:sz w:val="20"/>
          <w:szCs w:val="20"/>
        </w:rPr>
      </w:pPr>
      <w:r w:rsidRPr="003904B8">
        <w:rPr>
          <w:sz w:val="20"/>
          <w:szCs w:val="20"/>
        </w:rPr>
        <w:t>Monetary policy</w:t>
      </w:r>
    </w:p>
    <w:p w:rsidR="00E851B1" w:rsidRPr="002E63AA" w:rsidRDefault="005E2979" w:rsidP="00E851B1">
      <w:pPr>
        <w:pStyle w:val="ListParagraph"/>
        <w:numPr>
          <w:ilvl w:val="1"/>
          <w:numId w:val="2"/>
        </w:numPr>
        <w:rPr>
          <w:sz w:val="20"/>
          <w:szCs w:val="20"/>
        </w:rPr>
      </w:pPr>
      <w:r w:rsidRPr="003904B8">
        <w:rPr>
          <w:sz w:val="20"/>
          <w:szCs w:val="20"/>
        </w:rPr>
        <w:t xml:space="preserve">Fed, other major CBs, and most independent monetary economists are </w:t>
      </w:r>
      <w:r w:rsidR="00BD1808" w:rsidRPr="003904B8">
        <w:rPr>
          <w:sz w:val="20"/>
          <w:szCs w:val="20"/>
        </w:rPr>
        <w:t>obsessed with</w:t>
      </w:r>
      <w:r w:rsidRPr="003904B8">
        <w:rPr>
          <w:sz w:val="20"/>
          <w:szCs w:val="20"/>
        </w:rPr>
        <w:t xml:space="preserve"> on getting inflation up to 2%</w:t>
      </w:r>
      <w:r w:rsidR="00BD1808" w:rsidRPr="003904B8">
        <w:rPr>
          <w:sz w:val="20"/>
          <w:szCs w:val="20"/>
        </w:rPr>
        <w:t xml:space="preserve"> (or higher, under inflation-averaging), convinced that the public is hanging on the edge of ever monthly </w:t>
      </w:r>
      <w:r w:rsidR="006E5008" w:rsidRPr="003904B8">
        <w:rPr>
          <w:sz w:val="20"/>
          <w:szCs w:val="20"/>
        </w:rPr>
        <w:t xml:space="preserve">CPI number and that </w:t>
      </w:r>
      <w:r w:rsidR="00BD1808" w:rsidRPr="003904B8">
        <w:rPr>
          <w:sz w:val="20"/>
          <w:szCs w:val="20"/>
        </w:rPr>
        <w:t>their all-imp</w:t>
      </w:r>
      <w:r w:rsidR="006E5008" w:rsidRPr="003904B8">
        <w:rPr>
          <w:sz w:val="20"/>
          <w:szCs w:val="20"/>
        </w:rPr>
        <w:t>ortant credibility depends on achieving 2%</w:t>
      </w:r>
      <w:r w:rsidR="00BD1808" w:rsidRPr="003904B8">
        <w:rPr>
          <w:sz w:val="20"/>
          <w:szCs w:val="20"/>
        </w:rPr>
        <w:t>.</w:t>
      </w:r>
    </w:p>
    <w:p w:rsidR="00E851B1" w:rsidRPr="003904B8" w:rsidRDefault="00E851B1" w:rsidP="00E851B1">
      <w:pPr>
        <w:rPr>
          <w:sz w:val="20"/>
          <w:szCs w:val="20"/>
        </w:rPr>
      </w:pPr>
    </w:p>
    <w:p w:rsidR="00E851B1" w:rsidRPr="003904B8" w:rsidRDefault="00E851B1" w:rsidP="00E851B1">
      <w:pPr>
        <w:rPr>
          <w:sz w:val="20"/>
          <w:szCs w:val="20"/>
        </w:rPr>
      </w:pPr>
      <w:r w:rsidRPr="003904B8">
        <w:rPr>
          <w:sz w:val="20"/>
          <w:szCs w:val="20"/>
        </w:rPr>
        <w:t>Appendix</w:t>
      </w:r>
    </w:p>
    <w:p w:rsidR="00037FD4" w:rsidRPr="003904B8" w:rsidRDefault="0015337C">
      <w:pPr>
        <w:rPr>
          <w:sz w:val="20"/>
          <w:szCs w:val="20"/>
        </w:rPr>
      </w:pPr>
      <w:r w:rsidRPr="003904B8">
        <w:rPr>
          <w:rFonts w:ascii="Arial" w:hAnsi="Arial" w:cs="Arial"/>
          <w:color w:val="000000"/>
          <w:sz w:val="20"/>
          <w:szCs w:val="20"/>
          <w:shd w:val="clear" w:color="auto" w:fill="FFFFFF"/>
        </w:rPr>
        <w:t>IMF</w:t>
      </w:r>
      <w:r w:rsidR="005B59CE" w:rsidRPr="003904B8">
        <w:rPr>
          <w:rFonts w:ascii="Arial" w:hAnsi="Arial" w:cs="Arial"/>
          <w:color w:val="000000"/>
          <w:sz w:val="20"/>
          <w:szCs w:val="20"/>
          <w:shd w:val="clear" w:color="auto" w:fill="FFFFFF"/>
        </w:rPr>
        <w:t xml:space="preserve">, Jan. 28 </w:t>
      </w:r>
      <w:r w:rsidR="005B59CE" w:rsidRPr="003904B8">
        <w:rPr>
          <w:sz w:val="20"/>
          <w:szCs w:val="20"/>
        </w:rPr>
        <w:t>https://blogs.imf.org/2020/01/28/a-call-for-vigilance-after-a-strong-year-for-risky-assets/</w:t>
      </w:r>
      <w:r w:rsidRPr="003904B8">
        <w:rPr>
          <w:rFonts w:ascii="Arial" w:hAnsi="Arial" w:cs="Arial"/>
          <w:color w:val="000000"/>
          <w:sz w:val="20"/>
          <w:szCs w:val="20"/>
          <w:shd w:val="clear" w:color="auto" w:fill="FFFFFF"/>
        </w:rPr>
        <w:br/>
      </w:r>
      <w:r w:rsidR="005B59CE" w:rsidRPr="003904B8">
        <w:rPr>
          <w:rFonts w:ascii="Arial" w:hAnsi="Arial" w:cs="Arial"/>
          <w:color w:val="000000"/>
          <w:sz w:val="20"/>
          <w:szCs w:val="20"/>
          <w:shd w:val="clear" w:color="auto" w:fill="FFFFFF"/>
        </w:rPr>
        <w:t>…</w:t>
      </w:r>
      <w:r w:rsidR="00E851B1" w:rsidRPr="003904B8">
        <w:rPr>
          <w:rFonts w:ascii="Arial" w:hAnsi="Arial" w:cs="Arial"/>
          <w:color w:val="000000"/>
          <w:sz w:val="20"/>
          <w:szCs w:val="20"/>
          <w:shd w:val="clear" w:color="auto" w:fill="FFFFFF"/>
        </w:rPr>
        <w:t>risky asset markets around the world had a spectacular year in 2019. Equity market indices were up just over 30 percent in the United States, close to 25 percent in Europe and China, and over 15 percent in emerging markets and Japan. Emerging-market sovereign debt, U.S. high-yield debt, and emerging-market corporate debt all had returns in excess of 12 percent. </w:t>
      </w:r>
    </w:p>
    <w:sectPr w:rsidR="00037FD4" w:rsidRPr="003904B8" w:rsidSect="006223E8">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922" w:rsidRDefault="00922922" w:rsidP="00922922">
      <w:pPr>
        <w:spacing w:after="0" w:line="240" w:lineRule="auto"/>
      </w:pPr>
      <w:r>
        <w:separator/>
      </w:r>
    </w:p>
  </w:endnote>
  <w:endnote w:type="continuationSeparator" w:id="0">
    <w:p w:rsidR="00922922" w:rsidRDefault="00922922" w:rsidP="00922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490471"/>
      <w:docPartObj>
        <w:docPartGallery w:val="Page Numbers (Bottom of Page)"/>
        <w:docPartUnique/>
      </w:docPartObj>
    </w:sdtPr>
    <w:sdtEndPr>
      <w:rPr>
        <w:noProof/>
      </w:rPr>
    </w:sdtEndPr>
    <w:sdtContent>
      <w:p w:rsidR="00922922" w:rsidRDefault="00922922">
        <w:pPr>
          <w:pStyle w:val="Footer"/>
          <w:jc w:val="right"/>
        </w:pPr>
        <w:r>
          <w:fldChar w:fldCharType="begin"/>
        </w:r>
        <w:r>
          <w:instrText xml:space="preserve"> PAGE   \* MERGEFORMAT </w:instrText>
        </w:r>
        <w:r>
          <w:fldChar w:fldCharType="separate"/>
        </w:r>
        <w:r w:rsidR="00912AAC">
          <w:rPr>
            <w:noProof/>
          </w:rPr>
          <w:t>7</w:t>
        </w:r>
        <w:r>
          <w:rPr>
            <w:noProof/>
          </w:rPr>
          <w:fldChar w:fldCharType="end"/>
        </w:r>
      </w:p>
    </w:sdtContent>
  </w:sdt>
  <w:p w:rsidR="00922922" w:rsidRDefault="00922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922" w:rsidRDefault="00922922" w:rsidP="00922922">
      <w:pPr>
        <w:spacing w:after="0" w:line="240" w:lineRule="auto"/>
      </w:pPr>
      <w:r>
        <w:separator/>
      </w:r>
    </w:p>
  </w:footnote>
  <w:footnote w:type="continuationSeparator" w:id="0">
    <w:p w:rsidR="00922922" w:rsidRDefault="00922922" w:rsidP="00922922">
      <w:pPr>
        <w:spacing w:after="0" w:line="240" w:lineRule="auto"/>
      </w:pPr>
      <w:r>
        <w:continuationSeparator/>
      </w:r>
    </w:p>
  </w:footnote>
  <w:footnote w:id="1">
    <w:p w:rsidR="00FA00D7" w:rsidRPr="00AE2BD7" w:rsidRDefault="00FA00D7" w:rsidP="00FA00D7">
      <w:pPr>
        <w:spacing w:line="240" w:lineRule="auto"/>
        <w:ind w:left="360" w:right="576"/>
        <w:rPr>
          <w:color w:val="000000"/>
          <w:sz w:val="20"/>
          <w:szCs w:val="20"/>
          <w:shd w:val="clear" w:color="auto" w:fill="FFFFFF"/>
        </w:rPr>
      </w:pPr>
      <w:r w:rsidRPr="00AE2BD7">
        <w:rPr>
          <w:rStyle w:val="FootnoteReference"/>
          <w:sz w:val="20"/>
          <w:szCs w:val="20"/>
        </w:rPr>
        <w:footnoteRef/>
      </w:r>
      <w:r w:rsidRPr="00AE2BD7">
        <w:rPr>
          <w:sz w:val="20"/>
          <w:szCs w:val="20"/>
        </w:rPr>
        <w:t xml:space="preserve"> </w:t>
      </w:r>
      <w:r w:rsidRPr="00AE2BD7">
        <w:rPr>
          <w:color w:val="000000"/>
          <w:sz w:val="20"/>
          <w:szCs w:val="20"/>
          <w:shd w:val="clear" w:color="auto" w:fill="FFFFFF"/>
        </w:rPr>
        <w:t xml:space="preserve">Constantinescu, </w:t>
      </w:r>
      <w:r w:rsidRPr="00AE2BD7">
        <w:rPr>
          <w:sz w:val="20"/>
          <w:szCs w:val="20"/>
        </w:rPr>
        <w:t>Cristina</w:t>
      </w:r>
      <w:r w:rsidRPr="00AE2BD7">
        <w:rPr>
          <w:color w:val="000000"/>
          <w:sz w:val="20"/>
          <w:szCs w:val="20"/>
          <w:shd w:val="clear" w:color="auto" w:fill="FFFFFF"/>
        </w:rPr>
        <w:t xml:space="preserve">, </w:t>
      </w:r>
      <w:proofErr w:type="spellStart"/>
      <w:r w:rsidRPr="00AE2BD7">
        <w:rPr>
          <w:sz w:val="20"/>
          <w:szCs w:val="20"/>
        </w:rPr>
        <w:t>Aaditya</w:t>
      </w:r>
      <w:proofErr w:type="spellEnd"/>
      <w:r w:rsidRPr="00AE2BD7">
        <w:rPr>
          <w:sz w:val="20"/>
          <w:szCs w:val="20"/>
        </w:rPr>
        <w:t xml:space="preserve"> </w:t>
      </w:r>
      <w:proofErr w:type="spellStart"/>
      <w:r w:rsidRPr="00AE2BD7">
        <w:rPr>
          <w:sz w:val="20"/>
          <w:szCs w:val="20"/>
        </w:rPr>
        <w:t>Mattoo</w:t>
      </w:r>
      <w:proofErr w:type="spellEnd"/>
      <w:r w:rsidRPr="00AE2BD7">
        <w:rPr>
          <w:sz w:val="20"/>
          <w:szCs w:val="20"/>
        </w:rPr>
        <w:t xml:space="preserve">, and Michele </w:t>
      </w:r>
      <w:proofErr w:type="spellStart"/>
      <w:r w:rsidRPr="00AE2BD7">
        <w:rPr>
          <w:sz w:val="20"/>
          <w:szCs w:val="20"/>
        </w:rPr>
        <w:t>Ruta</w:t>
      </w:r>
      <w:proofErr w:type="spellEnd"/>
      <w:r w:rsidRPr="00AE2BD7">
        <w:rPr>
          <w:sz w:val="20"/>
          <w:szCs w:val="20"/>
        </w:rPr>
        <w:t xml:space="preserve"> </w:t>
      </w:r>
      <w:r w:rsidRPr="00AE2BD7">
        <w:rPr>
          <w:color w:val="000000"/>
          <w:sz w:val="20"/>
          <w:szCs w:val="20"/>
          <w:shd w:val="clear" w:color="auto" w:fill="FFFFFF"/>
        </w:rPr>
        <w:t>(2015) “</w:t>
      </w:r>
      <w:hyperlink r:id="rId1" w:history="1">
        <w:r w:rsidRPr="00AE2BD7">
          <w:rPr>
            <w:rStyle w:val="Hyperlink"/>
            <w:sz w:val="20"/>
            <w:szCs w:val="20"/>
            <w:shd w:val="clear" w:color="auto" w:fill="FFFFFF"/>
          </w:rPr>
          <w:t>The Global Trade Slowdown: Cyclical or Structural?</w:t>
        </w:r>
      </w:hyperlink>
      <w:proofErr w:type="gramStart"/>
      <w:r w:rsidRPr="00AE2BD7">
        <w:rPr>
          <w:color w:val="000000"/>
          <w:sz w:val="20"/>
          <w:szCs w:val="20"/>
          <w:shd w:val="clear" w:color="auto" w:fill="FFFFFF"/>
        </w:rPr>
        <w:t>”,</w:t>
      </w:r>
      <w:proofErr w:type="gramEnd"/>
      <w:r w:rsidRPr="00AE2BD7">
        <w:rPr>
          <w:color w:val="000000"/>
          <w:sz w:val="20"/>
          <w:szCs w:val="20"/>
          <w:shd w:val="clear" w:color="auto" w:fill="FFFFFF"/>
        </w:rPr>
        <w:t xml:space="preserve"> IMF WP 15/6 (International Monetary Fund, Washington DC), January.  </w:t>
      </w:r>
    </w:p>
  </w:footnote>
  <w:footnote w:id="2">
    <w:p w:rsidR="00FA00D7" w:rsidRPr="00FA1BC7" w:rsidRDefault="00FA00D7" w:rsidP="00FA00D7">
      <w:pPr>
        <w:pStyle w:val="FootnoteText"/>
        <w:ind w:left="360"/>
        <w:rPr>
          <w:sz w:val="16"/>
          <w:szCs w:val="16"/>
        </w:rPr>
      </w:pPr>
      <w:r w:rsidRPr="00FA1BC7">
        <w:rPr>
          <w:rStyle w:val="FootnoteReference"/>
          <w:sz w:val="16"/>
          <w:szCs w:val="16"/>
        </w:rPr>
        <w:footnoteRef/>
      </w:r>
      <w:r w:rsidRPr="00FA1BC7">
        <w:rPr>
          <w:sz w:val="16"/>
          <w:szCs w:val="16"/>
        </w:rPr>
        <w:t xml:space="preserve"> </w:t>
      </w:r>
      <w:proofErr w:type="spellStart"/>
      <w:r w:rsidRPr="00FA1BC7">
        <w:rPr>
          <w:rFonts w:cs="Arial"/>
          <w:color w:val="222222"/>
          <w:sz w:val="16"/>
          <w:szCs w:val="16"/>
          <w:shd w:val="clear" w:color="auto" w:fill="FFFFFF"/>
        </w:rPr>
        <w:t>Koopman</w:t>
      </w:r>
      <w:proofErr w:type="spellEnd"/>
      <w:r w:rsidRPr="00FA1BC7">
        <w:rPr>
          <w:rFonts w:cs="Arial"/>
          <w:color w:val="222222"/>
          <w:sz w:val="16"/>
          <w:szCs w:val="16"/>
          <w:shd w:val="clear" w:color="auto" w:fill="FFFFFF"/>
        </w:rPr>
        <w:t>, Wang, and Wei (2008).</w:t>
      </w:r>
      <w:r w:rsidRPr="00FA1BC7">
        <w:rPr>
          <w:rStyle w:val="apple-converted-space"/>
          <w:rFonts w:cs="Arial"/>
          <w:color w:val="222222"/>
          <w:sz w:val="16"/>
          <w:szCs w:val="16"/>
          <w:shd w:val="clear" w:color="auto" w:fill="FFFFFF"/>
        </w:rPr>
        <w:t> </w:t>
      </w:r>
    </w:p>
  </w:footnote>
  <w:footnote w:id="3">
    <w:p w:rsidR="00FA00D7" w:rsidRDefault="00FA00D7" w:rsidP="00FA00D7">
      <w:pPr>
        <w:pStyle w:val="FootnoteText"/>
        <w:ind w:left="360"/>
      </w:pPr>
      <w:r w:rsidRPr="00FA1BC7">
        <w:rPr>
          <w:rStyle w:val="FootnoteReference"/>
          <w:sz w:val="16"/>
          <w:szCs w:val="16"/>
        </w:rPr>
        <w:footnoteRef/>
      </w:r>
      <w:r w:rsidRPr="00FA1BC7">
        <w:rPr>
          <w:sz w:val="16"/>
          <w:szCs w:val="16"/>
        </w:rPr>
        <w:t xml:space="preserve"> </w:t>
      </w:r>
      <w:proofErr w:type="spellStart"/>
      <w:r w:rsidRPr="00FA1BC7">
        <w:rPr>
          <w:rFonts w:cs="Arial"/>
          <w:color w:val="222222"/>
          <w:sz w:val="16"/>
          <w:szCs w:val="16"/>
          <w:shd w:val="clear" w:color="auto" w:fill="FFFFFF"/>
        </w:rPr>
        <w:t>Feenstra</w:t>
      </w:r>
      <w:proofErr w:type="spellEnd"/>
      <w:r w:rsidRPr="00FA1BC7">
        <w:rPr>
          <w:rFonts w:cs="Arial"/>
          <w:color w:val="222222"/>
          <w:sz w:val="16"/>
          <w:szCs w:val="16"/>
          <w:shd w:val="clear" w:color="auto" w:fill="FFFFFF"/>
        </w:rPr>
        <w:t xml:space="preserve"> and Wei (2010).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63B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F79354D"/>
    <w:multiLevelType w:val="multilevel"/>
    <w:tmpl w:val="612A0D9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0AC658A"/>
    <w:multiLevelType w:val="hybridMultilevel"/>
    <w:tmpl w:val="55B8D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FD4"/>
    <w:rsid w:val="00001E2E"/>
    <w:rsid w:val="00024629"/>
    <w:rsid w:val="000313AC"/>
    <w:rsid w:val="00037FD4"/>
    <w:rsid w:val="000452A7"/>
    <w:rsid w:val="00063786"/>
    <w:rsid w:val="000828D5"/>
    <w:rsid w:val="00084B2A"/>
    <w:rsid w:val="0009600B"/>
    <w:rsid w:val="000A534B"/>
    <w:rsid w:val="000C2687"/>
    <w:rsid w:val="000E7FFB"/>
    <w:rsid w:val="000F2EAE"/>
    <w:rsid w:val="00134627"/>
    <w:rsid w:val="001426A4"/>
    <w:rsid w:val="0015337C"/>
    <w:rsid w:val="00156BDB"/>
    <w:rsid w:val="001663DC"/>
    <w:rsid w:val="00177F20"/>
    <w:rsid w:val="00181030"/>
    <w:rsid w:val="001A12FD"/>
    <w:rsid w:val="001F3218"/>
    <w:rsid w:val="001F5AF3"/>
    <w:rsid w:val="002410AC"/>
    <w:rsid w:val="00244E47"/>
    <w:rsid w:val="002503ED"/>
    <w:rsid w:val="00252459"/>
    <w:rsid w:val="00261E71"/>
    <w:rsid w:val="002A19DA"/>
    <w:rsid w:val="002E40A3"/>
    <w:rsid w:val="002E448A"/>
    <w:rsid w:val="002E63AA"/>
    <w:rsid w:val="003124BA"/>
    <w:rsid w:val="003220BE"/>
    <w:rsid w:val="0032293D"/>
    <w:rsid w:val="00325298"/>
    <w:rsid w:val="00342FB9"/>
    <w:rsid w:val="00345D28"/>
    <w:rsid w:val="00352C7B"/>
    <w:rsid w:val="00367750"/>
    <w:rsid w:val="00387E29"/>
    <w:rsid w:val="003904B8"/>
    <w:rsid w:val="00392270"/>
    <w:rsid w:val="003A1594"/>
    <w:rsid w:val="003B62C4"/>
    <w:rsid w:val="003D400B"/>
    <w:rsid w:val="003D6768"/>
    <w:rsid w:val="00415F6B"/>
    <w:rsid w:val="00470871"/>
    <w:rsid w:val="00476A9D"/>
    <w:rsid w:val="004A32A6"/>
    <w:rsid w:val="004B33D0"/>
    <w:rsid w:val="004C17B3"/>
    <w:rsid w:val="004D576C"/>
    <w:rsid w:val="00513545"/>
    <w:rsid w:val="0052203C"/>
    <w:rsid w:val="005313CE"/>
    <w:rsid w:val="00566849"/>
    <w:rsid w:val="005A676B"/>
    <w:rsid w:val="005B59CE"/>
    <w:rsid w:val="005E2979"/>
    <w:rsid w:val="0061204C"/>
    <w:rsid w:val="006223E8"/>
    <w:rsid w:val="0062684F"/>
    <w:rsid w:val="00636475"/>
    <w:rsid w:val="0067033B"/>
    <w:rsid w:val="00671F5E"/>
    <w:rsid w:val="00674EEE"/>
    <w:rsid w:val="006D098F"/>
    <w:rsid w:val="006E5008"/>
    <w:rsid w:val="006F20FF"/>
    <w:rsid w:val="0073594B"/>
    <w:rsid w:val="007B33AA"/>
    <w:rsid w:val="007E3919"/>
    <w:rsid w:val="00811656"/>
    <w:rsid w:val="008173C6"/>
    <w:rsid w:val="00853A4C"/>
    <w:rsid w:val="00860EEB"/>
    <w:rsid w:val="00861FA1"/>
    <w:rsid w:val="00896357"/>
    <w:rsid w:val="009105F1"/>
    <w:rsid w:val="00912AAC"/>
    <w:rsid w:val="00922922"/>
    <w:rsid w:val="00931841"/>
    <w:rsid w:val="00961BDF"/>
    <w:rsid w:val="00963C04"/>
    <w:rsid w:val="009833EE"/>
    <w:rsid w:val="00987FDF"/>
    <w:rsid w:val="009E059B"/>
    <w:rsid w:val="009E2A98"/>
    <w:rsid w:val="00A0117A"/>
    <w:rsid w:val="00A11D92"/>
    <w:rsid w:val="00A202BC"/>
    <w:rsid w:val="00A4762C"/>
    <w:rsid w:val="00A60EDD"/>
    <w:rsid w:val="00A96151"/>
    <w:rsid w:val="00AA46A6"/>
    <w:rsid w:val="00AC0783"/>
    <w:rsid w:val="00AD1719"/>
    <w:rsid w:val="00AE2BD7"/>
    <w:rsid w:val="00AF562D"/>
    <w:rsid w:val="00AF7C34"/>
    <w:rsid w:val="00B0764E"/>
    <w:rsid w:val="00B257F9"/>
    <w:rsid w:val="00B32D73"/>
    <w:rsid w:val="00B57372"/>
    <w:rsid w:val="00BD1808"/>
    <w:rsid w:val="00C03986"/>
    <w:rsid w:val="00C247C4"/>
    <w:rsid w:val="00C2595D"/>
    <w:rsid w:val="00C521F5"/>
    <w:rsid w:val="00C70159"/>
    <w:rsid w:val="00CA3E9B"/>
    <w:rsid w:val="00CF4C96"/>
    <w:rsid w:val="00D148F6"/>
    <w:rsid w:val="00D25D3C"/>
    <w:rsid w:val="00D31703"/>
    <w:rsid w:val="00D34F63"/>
    <w:rsid w:val="00D46A7D"/>
    <w:rsid w:val="00D55969"/>
    <w:rsid w:val="00DF1003"/>
    <w:rsid w:val="00E01CD6"/>
    <w:rsid w:val="00E10E1B"/>
    <w:rsid w:val="00E406BD"/>
    <w:rsid w:val="00E851B1"/>
    <w:rsid w:val="00E9000F"/>
    <w:rsid w:val="00E97EBD"/>
    <w:rsid w:val="00EB485B"/>
    <w:rsid w:val="00EF4DCB"/>
    <w:rsid w:val="00F137DB"/>
    <w:rsid w:val="00F201CF"/>
    <w:rsid w:val="00F328B0"/>
    <w:rsid w:val="00F449C3"/>
    <w:rsid w:val="00F77F54"/>
    <w:rsid w:val="00F9030F"/>
    <w:rsid w:val="00F93815"/>
    <w:rsid w:val="00FA00D7"/>
    <w:rsid w:val="00FA1BC7"/>
    <w:rsid w:val="00FA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C5828"/>
  <w15:docId w15:val="{DCD91022-DF55-408B-B4C3-5CE48D281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EEE"/>
  </w:style>
  <w:style w:type="paragraph" w:styleId="Heading1">
    <w:name w:val="heading 1"/>
    <w:basedOn w:val="Normal"/>
    <w:link w:val="Heading1Char"/>
    <w:uiPriority w:val="9"/>
    <w:qFormat/>
    <w:rsid w:val="000F2E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FD4"/>
    <w:pPr>
      <w:ind w:left="720"/>
      <w:contextualSpacing/>
    </w:pPr>
  </w:style>
  <w:style w:type="character" w:styleId="Hyperlink">
    <w:name w:val="Hyperlink"/>
    <w:basedOn w:val="DefaultParagraphFont"/>
    <w:uiPriority w:val="99"/>
    <w:semiHidden/>
    <w:unhideWhenUsed/>
    <w:rsid w:val="005B59CE"/>
    <w:rPr>
      <w:color w:val="0000FF"/>
      <w:u w:val="single"/>
    </w:rPr>
  </w:style>
  <w:style w:type="character" w:customStyle="1" w:styleId="Heading1Char">
    <w:name w:val="Heading 1 Char"/>
    <w:basedOn w:val="DefaultParagraphFont"/>
    <w:link w:val="Heading1"/>
    <w:uiPriority w:val="9"/>
    <w:rsid w:val="000F2EAE"/>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922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922"/>
  </w:style>
  <w:style w:type="paragraph" w:styleId="Footer">
    <w:name w:val="footer"/>
    <w:basedOn w:val="Normal"/>
    <w:link w:val="FooterChar"/>
    <w:uiPriority w:val="99"/>
    <w:unhideWhenUsed/>
    <w:rsid w:val="00922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922"/>
  </w:style>
  <w:style w:type="character" w:customStyle="1" w:styleId="apple-converted-space">
    <w:name w:val="apple-converted-space"/>
    <w:basedOn w:val="DefaultParagraphFont"/>
    <w:rsid w:val="00F137DB"/>
  </w:style>
  <w:style w:type="paragraph" w:styleId="FootnoteText">
    <w:name w:val="footnote text"/>
    <w:basedOn w:val="Normal"/>
    <w:link w:val="FootnoteTextChar"/>
    <w:uiPriority w:val="99"/>
    <w:semiHidden/>
    <w:unhideWhenUsed/>
    <w:rsid w:val="00F137DB"/>
    <w:pPr>
      <w:spacing w:after="0" w:line="240" w:lineRule="auto"/>
    </w:pPr>
    <w:rPr>
      <w:rFonts w:eastAsiaTheme="minorEastAsia"/>
      <w:sz w:val="20"/>
      <w:szCs w:val="20"/>
      <w:lang w:eastAsia="ko-KR"/>
    </w:rPr>
  </w:style>
  <w:style w:type="character" w:customStyle="1" w:styleId="FootnoteTextChar">
    <w:name w:val="Footnote Text Char"/>
    <w:basedOn w:val="DefaultParagraphFont"/>
    <w:link w:val="FootnoteText"/>
    <w:uiPriority w:val="99"/>
    <w:semiHidden/>
    <w:rsid w:val="00F137DB"/>
    <w:rPr>
      <w:rFonts w:eastAsiaTheme="minorEastAsia"/>
      <w:sz w:val="20"/>
      <w:szCs w:val="20"/>
      <w:lang w:eastAsia="ko-KR"/>
    </w:rPr>
  </w:style>
  <w:style w:type="character" w:styleId="FootnoteReference">
    <w:name w:val="footnote reference"/>
    <w:basedOn w:val="DefaultParagraphFont"/>
    <w:uiPriority w:val="99"/>
    <w:semiHidden/>
    <w:unhideWhenUsed/>
    <w:rsid w:val="00F137DB"/>
    <w:rPr>
      <w:vertAlign w:val="superscript"/>
    </w:rPr>
  </w:style>
  <w:style w:type="character" w:styleId="FollowedHyperlink">
    <w:name w:val="FollowedHyperlink"/>
    <w:basedOn w:val="DefaultParagraphFont"/>
    <w:uiPriority w:val="99"/>
    <w:semiHidden/>
    <w:unhideWhenUsed/>
    <w:rsid w:val="00F137DB"/>
    <w:rPr>
      <w:color w:val="800080" w:themeColor="followedHyperlink"/>
      <w:u w:val="single"/>
    </w:rPr>
  </w:style>
  <w:style w:type="paragraph" w:styleId="BalloonText">
    <w:name w:val="Balloon Text"/>
    <w:basedOn w:val="Normal"/>
    <w:link w:val="BalloonTextChar"/>
    <w:uiPriority w:val="99"/>
    <w:semiHidden/>
    <w:unhideWhenUsed/>
    <w:rsid w:val="00F32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8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s.harvard.edu/publications/globalization-and-chinese-growth-ends-tren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ulino.it/isbn/978881526771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go.worldbank.org/ID0E15NB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7</Pages>
  <Words>1770</Words>
  <Characters>10091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Frankel, Jeffrey A.</cp:lastModifiedBy>
  <cp:revision>14</cp:revision>
  <cp:lastPrinted>2020-02-10T23:16:00Z</cp:lastPrinted>
  <dcterms:created xsi:type="dcterms:W3CDTF">2020-02-10T20:58:00Z</dcterms:created>
  <dcterms:modified xsi:type="dcterms:W3CDTF">2020-02-10T23:22:00Z</dcterms:modified>
</cp:coreProperties>
</file>